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30D4377" w:rsidR="00F811B8" w:rsidRPr="00E15185" w:rsidRDefault="00B81BCB" w:rsidP="3B5D7E8C">
            <w:pPr>
              <w:spacing w:after="0" w:line="240" w:lineRule="auto"/>
              <w:rPr>
                <w:color w:val="002060"/>
                <w:sz w:val="40"/>
                <w:szCs w:val="40"/>
              </w:rPr>
            </w:pPr>
            <w:r w:rsidRPr="00B81BCB">
              <w:rPr>
                <w:color w:val="002060"/>
                <w:sz w:val="40"/>
                <w:szCs w:val="40"/>
              </w:rPr>
              <w:t>Estates Compliance Officer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1A8872A" w:rsidR="00F811B8" w:rsidRPr="0010324B" w:rsidRDefault="00B81BCB" w:rsidP="00F811B8">
            <w:pPr>
              <w:spacing w:after="0" w:line="240" w:lineRule="auto"/>
              <w:rPr>
                <w:color w:val="002060"/>
                <w:sz w:val="40"/>
                <w:szCs w:val="40"/>
              </w:rPr>
            </w:pPr>
            <w:r>
              <w:rPr>
                <w:color w:val="002060"/>
                <w:sz w:val="40"/>
                <w:szCs w:val="40"/>
              </w:rPr>
              <w:t>REAch2 Academy Trust</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52CF841D" w:rsidR="007B3022" w:rsidRPr="0010324B" w:rsidRDefault="00B81BCB" w:rsidP="0010324B">
            <w:pPr>
              <w:tabs>
                <w:tab w:val="left" w:pos="5078"/>
              </w:tabs>
              <w:spacing w:after="0" w:line="240" w:lineRule="auto"/>
            </w:pPr>
            <w:r>
              <w:t>HR Department</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8C6F44C" w:rsidR="007B3022" w:rsidRPr="00D94538" w:rsidRDefault="00B81BCB" w:rsidP="0010324B">
            <w:pPr>
              <w:tabs>
                <w:tab w:val="left" w:pos="5078"/>
              </w:tabs>
              <w:spacing w:after="0" w:line="240" w:lineRule="auto"/>
            </w:pPr>
            <w:hyperlink r:id="rId16" w:history="1">
              <w:r w:rsidRPr="00C41264">
                <w:rPr>
                  <w:rStyle w:val="Hyperlink"/>
                </w:rPr>
                <w:t>HRSupport@reach2.org</w:t>
              </w:r>
            </w:hyperlink>
            <w:r>
              <w:t xml:space="preserve">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06653D8" w:rsidR="007B3022" w:rsidRPr="0010324B" w:rsidRDefault="00B81BCB" w:rsidP="00AC39B0">
            <w:pPr>
              <w:tabs>
                <w:tab w:val="left" w:pos="5078"/>
              </w:tabs>
              <w:spacing w:after="0" w:line="240" w:lineRule="auto"/>
            </w:pPr>
            <w:r w:rsidRPr="00B81BCB">
              <w:t>Monday 30th January 2023 at Midday (However, applications will be reviewed upon receipt)</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81BCB"/>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RSupport@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2022-12-09T09:25:00Z</dcterms:created>
  <dcterms:modified xsi:type="dcterms:W3CDTF">2022-12-09T09:25:00Z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