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687A" w14:textId="41E889B5" w:rsidR="00E25D79" w:rsidRPr="0024176F" w:rsidRDefault="00E027EE">
      <w:pPr>
        <w:rPr>
          <w:rFonts w:asciiTheme="minorHAnsi" w:hAnsiTheme="minorHAnsi" w:cstheme="minorHAnsi"/>
          <w:noProof/>
          <w:sz w:val="24"/>
          <w:szCs w:val="24"/>
          <w:lang w:eastAsia="en-GB"/>
        </w:rPr>
      </w:pPr>
      <w:r w:rsidRPr="0024176F">
        <w:rPr>
          <w:rFonts w:asciiTheme="minorHAnsi" w:hAnsiTheme="minorHAnsi" w:cstheme="minorHAnsi"/>
          <w:noProof/>
          <w:sz w:val="24"/>
          <w:szCs w:val="24"/>
        </w:rPr>
        <mc:AlternateContent>
          <mc:Choice Requires="wps">
            <w:drawing>
              <wp:anchor distT="0" distB="0" distL="114300" distR="114300" simplePos="0" relativeHeight="251655168" behindDoc="0" locked="0" layoutInCell="1" allowOverlap="1" wp14:anchorId="79F985ED" wp14:editId="2E14CD65">
                <wp:simplePos x="0" y="0"/>
                <wp:positionH relativeFrom="column">
                  <wp:posOffset>5191125</wp:posOffset>
                </wp:positionH>
                <wp:positionV relativeFrom="paragraph">
                  <wp:posOffset>858520</wp:posOffset>
                </wp:positionV>
                <wp:extent cx="4486275" cy="26574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2657475"/>
                        </a:xfrm>
                        <a:prstGeom prst="rect">
                          <a:avLst/>
                        </a:prstGeom>
                        <a:noFill/>
                        <a:ln>
                          <a:noFill/>
                        </a:ln>
                      </wps:spPr>
                      <wps:txbx>
                        <w:txbxContent>
                          <w:p w14:paraId="205F0EE4" w14:textId="77777777" w:rsidR="00FE5704" w:rsidRDefault="00FE5704" w:rsidP="009828E3">
                            <w:pPr>
                              <w:spacing w:after="0" w:line="240" w:lineRule="auto"/>
                              <w:jc w:val="center"/>
                              <w:rPr>
                                <w:b/>
                                <w:noProof/>
                                <w:color w:val="2F5496" w:themeColor="accent1" w:themeShade="BF"/>
                                <w:sz w:val="72"/>
                                <w:szCs w:val="56"/>
                              </w:rPr>
                            </w:pPr>
                            <w:r>
                              <w:rPr>
                                <w:b/>
                                <w:noProof/>
                                <w:color w:val="2F5496" w:themeColor="accent1" w:themeShade="BF"/>
                                <w:sz w:val="72"/>
                                <w:szCs w:val="56"/>
                              </w:rPr>
                              <w:t xml:space="preserve">Assistant Headteacher </w:t>
                            </w:r>
                          </w:p>
                          <w:p w14:paraId="599338EE" w14:textId="77777777" w:rsidR="009C0C76" w:rsidRDefault="009C0C76" w:rsidP="009828E3">
                            <w:pPr>
                              <w:spacing w:after="0" w:line="240" w:lineRule="auto"/>
                              <w:jc w:val="center"/>
                              <w:rPr>
                                <w:b/>
                                <w:noProof/>
                                <w:color w:val="2F5496" w:themeColor="accent1" w:themeShade="BF"/>
                                <w:sz w:val="72"/>
                                <w:szCs w:val="56"/>
                              </w:rPr>
                            </w:pPr>
                            <w:r>
                              <w:rPr>
                                <w:b/>
                                <w:noProof/>
                                <w:color w:val="2F5496" w:themeColor="accent1" w:themeShade="BF"/>
                                <w:sz w:val="72"/>
                                <w:szCs w:val="56"/>
                              </w:rPr>
                              <w:t>SENCo</w:t>
                            </w:r>
                          </w:p>
                          <w:p w14:paraId="7B5F11BB" w14:textId="77777777" w:rsidR="009C0C76" w:rsidRDefault="009828E3" w:rsidP="009828E3">
                            <w:pPr>
                              <w:spacing w:after="0" w:line="240" w:lineRule="auto"/>
                              <w:jc w:val="center"/>
                              <w:rPr>
                                <w:b/>
                                <w:noProof/>
                                <w:color w:val="2F5496" w:themeColor="accent1" w:themeShade="BF"/>
                                <w:sz w:val="72"/>
                                <w:szCs w:val="56"/>
                              </w:rPr>
                            </w:pPr>
                            <w:r w:rsidRPr="00C11337">
                              <w:rPr>
                                <w:b/>
                                <w:noProof/>
                                <w:color w:val="2F5496" w:themeColor="accent1" w:themeShade="BF"/>
                                <w:sz w:val="72"/>
                                <w:szCs w:val="56"/>
                              </w:rPr>
                              <w:t xml:space="preserve"> </w:t>
                            </w:r>
                          </w:p>
                          <w:p w14:paraId="213DA80E" w14:textId="7FFBD674" w:rsidR="00A7380A" w:rsidRPr="00EF2DE0" w:rsidRDefault="00A7380A" w:rsidP="009828E3">
                            <w:pPr>
                              <w:spacing w:after="0" w:line="240" w:lineRule="auto"/>
                              <w:jc w:val="center"/>
                              <w:rPr>
                                <w:b/>
                                <w:noProof/>
                                <w:color w:val="2F5496" w:themeColor="accent1" w:themeShade="BF"/>
                                <w:sz w:val="96"/>
                                <w:szCs w:val="72"/>
                              </w:rPr>
                            </w:pPr>
                            <w:r w:rsidRPr="00C11337">
                              <w:rPr>
                                <w:b/>
                                <w:noProof/>
                                <w:color w:val="2F5496" w:themeColor="accent1" w:themeShade="BF"/>
                                <w:sz w:val="72"/>
                                <w:szCs w:val="56"/>
                              </w:rPr>
                              <w:t xml:space="preserve">Application </w:t>
                            </w:r>
                            <w:r w:rsidRPr="00C11337">
                              <w:rPr>
                                <w:b/>
                                <w:noProof/>
                                <w:color w:val="2F5496" w:themeColor="accent1" w:themeShade="BF"/>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08.75pt;margin-top:67.6pt;width:353.25pt;height:20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" filled="f" stroked="f">
                <v:textbox>
                  <w:txbxContent>
                    <w:p w14:paraId="205F0EE4" w14:textId="77777777" w:rsidR="00FE5704" w:rsidRDefault="00FE5704" w:rsidP="009828E3">
                      <w:pPr>
                        <w:spacing w:after="0" w:line="240" w:lineRule="auto"/>
                        <w:jc w:val="center"/>
                        <w:rPr>
                          <w:b/>
                          <w:noProof/>
                          <w:color w:val="2F5496" w:themeColor="accent1" w:themeShade="BF"/>
                          <w:sz w:val="72"/>
                          <w:szCs w:val="56"/>
                        </w:rPr>
                      </w:pPr>
                      <w:r>
                        <w:rPr>
                          <w:b/>
                          <w:noProof/>
                          <w:color w:val="2F5496" w:themeColor="accent1" w:themeShade="BF"/>
                          <w:sz w:val="72"/>
                          <w:szCs w:val="56"/>
                        </w:rPr>
                        <w:t xml:space="preserve">Assistant Headteacher </w:t>
                      </w:r>
                    </w:p>
                    <w:p w14:paraId="599338EE" w14:textId="77777777" w:rsidR="009C0C76" w:rsidRDefault="009C0C76" w:rsidP="009828E3">
                      <w:pPr>
                        <w:spacing w:after="0" w:line="240" w:lineRule="auto"/>
                        <w:jc w:val="center"/>
                        <w:rPr>
                          <w:b/>
                          <w:noProof/>
                          <w:color w:val="2F5496" w:themeColor="accent1" w:themeShade="BF"/>
                          <w:sz w:val="72"/>
                          <w:szCs w:val="56"/>
                        </w:rPr>
                      </w:pPr>
                      <w:r>
                        <w:rPr>
                          <w:b/>
                          <w:noProof/>
                          <w:color w:val="2F5496" w:themeColor="accent1" w:themeShade="BF"/>
                          <w:sz w:val="72"/>
                          <w:szCs w:val="56"/>
                        </w:rPr>
                        <w:t>SENCo</w:t>
                      </w:r>
                    </w:p>
                    <w:p w14:paraId="7B5F11BB" w14:textId="77777777" w:rsidR="009C0C76" w:rsidRDefault="009828E3" w:rsidP="009828E3">
                      <w:pPr>
                        <w:spacing w:after="0" w:line="240" w:lineRule="auto"/>
                        <w:jc w:val="center"/>
                        <w:rPr>
                          <w:b/>
                          <w:noProof/>
                          <w:color w:val="2F5496" w:themeColor="accent1" w:themeShade="BF"/>
                          <w:sz w:val="72"/>
                          <w:szCs w:val="56"/>
                        </w:rPr>
                      </w:pPr>
                      <w:r w:rsidRPr="00C11337">
                        <w:rPr>
                          <w:b/>
                          <w:noProof/>
                          <w:color w:val="2F5496" w:themeColor="accent1" w:themeShade="BF"/>
                          <w:sz w:val="72"/>
                          <w:szCs w:val="56"/>
                        </w:rPr>
                        <w:t xml:space="preserve"> </w:t>
                      </w:r>
                    </w:p>
                    <w:p w14:paraId="213DA80E" w14:textId="7FFBD674" w:rsidR="00A7380A" w:rsidRPr="00EF2DE0" w:rsidRDefault="00A7380A" w:rsidP="009828E3">
                      <w:pPr>
                        <w:spacing w:after="0" w:line="240" w:lineRule="auto"/>
                        <w:jc w:val="center"/>
                        <w:rPr>
                          <w:b/>
                          <w:noProof/>
                          <w:color w:val="2F5496" w:themeColor="accent1" w:themeShade="BF"/>
                          <w:sz w:val="96"/>
                          <w:szCs w:val="72"/>
                        </w:rPr>
                      </w:pPr>
                      <w:r w:rsidRPr="00C11337">
                        <w:rPr>
                          <w:b/>
                          <w:noProof/>
                          <w:color w:val="2F5496" w:themeColor="accent1" w:themeShade="BF"/>
                          <w:sz w:val="72"/>
                          <w:szCs w:val="56"/>
                        </w:rPr>
                        <w:t xml:space="preserve">Application </w:t>
                      </w:r>
                      <w:r w:rsidRPr="00C11337">
                        <w:rPr>
                          <w:b/>
                          <w:noProof/>
                          <w:color w:val="2F5496" w:themeColor="accent1" w:themeShade="BF"/>
                          <w:sz w:val="72"/>
                          <w:szCs w:val="72"/>
                        </w:rPr>
                        <w:t>Pack</w:t>
                      </w:r>
                    </w:p>
                  </w:txbxContent>
                </v:textbox>
              </v:shape>
            </w:pict>
          </mc:Fallback>
        </mc:AlternateContent>
      </w:r>
      <w:r w:rsidR="00E25D79" w:rsidRPr="0024176F">
        <w:rPr>
          <w:rFonts w:asciiTheme="minorHAnsi" w:hAnsiTheme="minorHAnsi" w:cstheme="minorHAnsi"/>
          <w:noProof/>
          <w:sz w:val="24"/>
          <w:szCs w:val="24"/>
          <w:lang w:eastAsia="en-GB"/>
        </w:rPr>
        <w:drawing>
          <wp:anchor distT="0" distB="0" distL="114300" distR="114300" simplePos="0" relativeHeight="251661312" behindDoc="0" locked="0" layoutInCell="1" allowOverlap="1" wp14:anchorId="25EB99DE" wp14:editId="2AFE031C">
            <wp:simplePos x="0" y="0"/>
            <wp:positionH relativeFrom="margin">
              <wp:posOffset>6283688</wp:posOffset>
            </wp:positionH>
            <wp:positionV relativeFrom="margin">
              <wp:posOffset>4437768</wp:posOffset>
            </wp:positionV>
            <wp:extent cx="2301240" cy="1337945"/>
            <wp:effectExtent l="0" t="0" r="381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240" cy="1337945"/>
                    </a:xfrm>
                    <a:prstGeom prst="rect">
                      <a:avLst/>
                    </a:prstGeom>
                  </pic:spPr>
                </pic:pic>
              </a:graphicData>
            </a:graphic>
            <wp14:sizeRelH relativeFrom="margin">
              <wp14:pctWidth>0</wp14:pctWidth>
            </wp14:sizeRelH>
            <wp14:sizeRelV relativeFrom="margin">
              <wp14:pctHeight>0</wp14:pctHeight>
            </wp14:sizeRelV>
          </wp:anchor>
        </w:drawing>
      </w:r>
      <w:r w:rsidR="00EF2DE0" w:rsidRPr="0024176F">
        <w:rPr>
          <w:rFonts w:asciiTheme="minorHAnsi" w:hAnsiTheme="minorHAnsi" w:cstheme="minorHAnsi"/>
          <w:noProof/>
          <w:sz w:val="24"/>
          <w:szCs w:val="24"/>
          <w:lang w:eastAsia="en-GB"/>
        </w:rPr>
        <w:drawing>
          <wp:inline distT="0" distB="0" distL="0" distR="0" wp14:anchorId="6511CC3D" wp14:editId="0342FC84">
            <wp:extent cx="5165766" cy="5058888"/>
            <wp:effectExtent l="0" t="0" r="0"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751" b="13499"/>
                    <a:stretch/>
                  </pic:blipFill>
                  <pic:spPr bwMode="auto">
                    <a:xfrm>
                      <a:off x="0" y="0"/>
                      <a:ext cx="5165766" cy="5058888"/>
                    </a:xfrm>
                    <a:prstGeom prst="rect">
                      <a:avLst/>
                    </a:prstGeom>
                    <a:noFill/>
                    <a:ln>
                      <a:noFill/>
                    </a:ln>
                    <a:extLst>
                      <a:ext uri="{53640926-AAD7-44D8-BBD7-CCE9431645EC}">
                        <a14:shadowObscured xmlns:a14="http://schemas.microsoft.com/office/drawing/2010/main"/>
                      </a:ext>
                    </a:extLst>
                  </pic:spPr>
                </pic:pic>
              </a:graphicData>
            </a:graphic>
          </wp:inline>
        </w:drawing>
      </w:r>
    </w:p>
    <w:p w14:paraId="51C6A7B2" w14:textId="77777777" w:rsidR="00E25D79" w:rsidRPr="0024176F" w:rsidRDefault="00E25D79">
      <w:pPr>
        <w:spacing w:after="0" w:line="240" w:lineRule="auto"/>
        <w:rPr>
          <w:rFonts w:asciiTheme="minorHAnsi" w:hAnsiTheme="minorHAnsi" w:cstheme="minorHAnsi"/>
          <w:noProof/>
          <w:sz w:val="24"/>
          <w:szCs w:val="24"/>
          <w:lang w:eastAsia="en-GB"/>
        </w:rPr>
      </w:pPr>
      <w:r w:rsidRPr="0024176F">
        <w:rPr>
          <w:rFonts w:asciiTheme="minorHAnsi" w:hAnsiTheme="minorHAnsi" w:cstheme="minorHAnsi"/>
          <w:noProof/>
          <w:sz w:val="24"/>
          <w:szCs w:val="24"/>
          <w:lang w:eastAsia="en-GB"/>
        </w:rPr>
        <w:br w:type="page"/>
      </w:r>
    </w:p>
    <w:p w14:paraId="22A96587" w14:textId="14ED12A2" w:rsidR="00A7380A" w:rsidRPr="00A40FE7" w:rsidRDefault="00A7380A">
      <w:pPr>
        <w:rPr>
          <w:rFonts w:asciiTheme="minorHAnsi" w:hAnsiTheme="minorHAnsi" w:cstheme="minorHAnsi"/>
          <w:noProof/>
          <w:lang w:eastAsia="en-GB"/>
        </w:rPr>
      </w:pP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sz w:val="24"/>
          <w:szCs w:val="24"/>
        </w:rPr>
      </w:sdtEndPr>
      <w:sdtContent>
        <w:p w14:paraId="57A8AE0E" w14:textId="77777777" w:rsidR="00866ECC" w:rsidRPr="00A40FE7" w:rsidRDefault="00866ECC">
          <w:pPr>
            <w:pStyle w:val="TOCHeading"/>
            <w:rPr>
              <w:bCs/>
              <w:sz w:val="36"/>
              <w:szCs w:val="36"/>
            </w:rPr>
          </w:pPr>
          <w:r w:rsidRPr="00A40FE7">
            <w:rPr>
              <w:bCs/>
              <w:sz w:val="36"/>
              <w:szCs w:val="36"/>
            </w:rPr>
            <w:t>Contents</w:t>
          </w:r>
        </w:p>
        <w:p w14:paraId="367E913B" w14:textId="246B3387" w:rsidR="004373D4" w:rsidRPr="004373D4" w:rsidRDefault="00866ECC">
          <w:pPr>
            <w:pStyle w:val="TOC1"/>
            <w:tabs>
              <w:tab w:val="right" w:leader="dot" w:pos="13948"/>
            </w:tabs>
            <w:rPr>
              <w:rFonts w:asciiTheme="minorHAnsi" w:eastAsiaTheme="minorEastAsia" w:hAnsiTheme="minorHAnsi" w:cstheme="minorHAnsi"/>
              <w:noProof/>
              <w:sz w:val="24"/>
              <w:szCs w:val="24"/>
              <w:lang w:eastAsia="en-GB"/>
            </w:rPr>
          </w:pPr>
          <w:r w:rsidRPr="00A40FE7">
            <w:fldChar w:fldCharType="begin"/>
          </w:r>
          <w:r w:rsidRPr="00A40FE7">
            <w:instrText xml:space="preserve"> TOC \o "1-3" \h \z \u </w:instrText>
          </w:r>
          <w:r w:rsidRPr="00A40FE7">
            <w:fldChar w:fldCharType="separate"/>
          </w:r>
          <w:hyperlink w:anchor="_Toc127347776" w:history="1">
            <w:r w:rsidR="004373D4" w:rsidRPr="004373D4">
              <w:rPr>
                <w:rStyle w:val="Hyperlink"/>
                <w:rFonts w:asciiTheme="minorHAnsi" w:eastAsia="Times New Roman" w:hAnsiTheme="minorHAnsi" w:cstheme="minorHAnsi"/>
                <w:noProof/>
                <w:sz w:val="24"/>
                <w:szCs w:val="24"/>
              </w:rPr>
              <w:t>Letter from Catherine Paine, Chief Executive Officer</w:t>
            </w:r>
            <w:r w:rsidR="004373D4" w:rsidRPr="004373D4">
              <w:rPr>
                <w:rFonts w:asciiTheme="minorHAnsi" w:hAnsiTheme="minorHAnsi" w:cstheme="minorHAnsi"/>
                <w:noProof/>
                <w:webHidden/>
                <w:sz w:val="24"/>
                <w:szCs w:val="24"/>
              </w:rPr>
              <w:tab/>
            </w:r>
            <w:r w:rsidR="004373D4" w:rsidRPr="004373D4">
              <w:rPr>
                <w:rFonts w:asciiTheme="minorHAnsi" w:hAnsiTheme="minorHAnsi" w:cstheme="minorHAnsi"/>
                <w:noProof/>
                <w:webHidden/>
                <w:sz w:val="24"/>
                <w:szCs w:val="24"/>
              </w:rPr>
              <w:fldChar w:fldCharType="begin"/>
            </w:r>
            <w:r w:rsidR="004373D4" w:rsidRPr="004373D4">
              <w:rPr>
                <w:rFonts w:asciiTheme="minorHAnsi" w:hAnsiTheme="minorHAnsi" w:cstheme="minorHAnsi"/>
                <w:noProof/>
                <w:webHidden/>
                <w:sz w:val="24"/>
                <w:szCs w:val="24"/>
              </w:rPr>
              <w:instrText xml:space="preserve"> PAGEREF _Toc127347776 \h </w:instrText>
            </w:r>
            <w:r w:rsidR="004373D4" w:rsidRPr="004373D4">
              <w:rPr>
                <w:rFonts w:asciiTheme="minorHAnsi" w:hAnsiTheme="minorHAnsi" w:cstheme="minorHAnsi"/>
                <w:noProof/>
                <w:webHidden/>
                <w:sz w:val="24"/>
                <w:szCs w:val="24"/>
              </w:rPr>
            </w:r>
            <w:r w:rsidR="004373D4" w:rsidRPr="004373D4">
              <w:rPr>
                <w:rFonts w:asciiTheme="minorHAnsi" w:hAnsiTheme="minorHAnsi" w:cstheme="minorHAnsi"/>
                <w:noProof/>
                <w:webHidden/>
                <w:sz w:val="24"/>
                <w:szCs w:val="24"/>
              </w:rPr>
              <w:fldChar w:fldCharType="separate"/>
            </w:r>
            <w:r w:rsidR="004373D4" w:rsidRPr="004373D4">
              <w:rPr>
                <w:rFonts w:asciiTheme="minorHAnsi" w:hAnsiTheme="minorHAnsi" w:cstheme="minorHAnsi"/>
                <w:noProof/>
                <w:webHidden/>
                <w:sz w:val="24"/>
                <w:szCs w:val="24"/>
              </w:rPr>
              <w:t>3</w:t>
            </w:r>
            <w:r w:rsidR="004373D4" w:rsidRPr="004373D4">
              <w:rPr>
                <w:rFonts w:asciiTheme="minorHAnsi" w:hAnsiTheme="minorHAnsi" w:cstheme="minorHAnsi"/>
                <w:noProof/>
                <w:webHidden/>
                <w:sz w:val="24"/>
                <w:szCs w:val="24"/>
              </w:rPr>
              <w:fldChar w:fldCharType="end"/>
            </w:r>
          </w:hyperlink>
        </w:p>
        <w:p w14:paraId="309652BC" w14:textId="6F9B8F2C" w:rsidR="004373D4" w:rsidRPr="004373D4" w:rsidRDefault="00000000">
          <w:pPr>
            <w:pStyle w:val="TOC1"/>
            <w:tabs>
              <w:tab w:val="right" w:leader="dot" w:pos="13948"/>
            </w:tabs>
            <w:rPr>
              <w:rFonts w:asciiTheme="minorHAnsi" w:eastAsiaTheme="minorEastAsia" w:hAnsiTheme="minorHAnsi" w:cstheme="minorHAnsi"/>
              <w:noProof/>
              <w:sz w:val="24"/>
              <w:szCs w:val="24"/>
              <w:lang w:eastAsia="en-GB"/>
            </w:rPr>
          </w:pPr>
          <w:hyperlink w:anchor="_Toc127347777" w:history="1">
            <w:r w:rsidR="004373D4" w:rsidRPr="004373D4">
              <w:rPr>
                <w:rStyle w:val="Hyperlink"/>
                <w:rFonts w:asciiTheme="minorHAnsi" w:hAnsiTheme="minorHAnsi" w:cstheme="minorHAnsi"/>
                <w:noProof/>
                <w:sz w:val="24"/>
                <w:szCs w:val="24"/>
              </w:rPr>
              <w:t>Our Cornerstones and Touchstones</w:t>
            </w:r>
            <w:r w:rsidR="004373D4" w:rsidRPr="004373D4">
              <w:rPr>
                <w:rFonts w:asciiTheme="minorHAnsi" w:hAnsiTheme="minorHAnsi" w:cstheme="minorHAnsi"/>
                <w:noProof/>
                <w:webHidden/>
                <w:sz w:val="24"/>
                <w:szCs w:val="24"/>
              </w:rPr>
              <w:tab/>
            </w:r>
            <w:r w:rsidR="004373D4" w:rsidRPr="004373D4">
              <w:rPr>
                <w:rFonts w:asciiTheme="minorHAnsi" w:hAnsiTheme="minorHAnsi" w:cstheme="minorHAnsi"/>
                <w:noProof/>
                <w:webHidden/>
                <w:sz w:val="24"/>
                <w:szCs w:val="24"/>
              </w:rPr>
              <w:fldChar w:fldCharType="begin"/>
            </w:r>
            <w:r w:rsidR="004373D4" w:rsidRPr="004373D4">
              <w:rPr>
                <w:rFonts w:asciiTheme="minorHAnsi" w:hAnsiTheme="minorHAnsi" w:cstheme="minorHAnsi"/>
                <w:noProof/>
                <w:webHidden/>
                <w:sz w:val="24"/>
                <w:szCs w:val="24"/>
              </w:rPr>
              <w:instrText xml:space="preserve"> PAGEREF _Toc127347777 \h </w:instrText>
            </w:r>
            <w:r w:rsidR="004373D4" w:rsidRPr="004373D4">
              <w:rPr>
                <w:rFonts w:asciiTheme="minorHAnsi" w:hAnsiTheme="minorHAnsi" w:cstheme="minorHAnsi"/>
                <w:noProof/>
                <w:webHidden/>
                <w:sz w:val="24"/>
                <w:szCs w:val="24"/>
              </w:rPr>
            </w:r>
            <w:r w:rsidR="004373D4" w:rsidRPr="004373D4">
              <w:rPr>
                <w:rFonts w:asciiTheme="minorHAnsi" w:hAnsiTheme="minorHAnsi" w:cstheme="minorHAnsi"/>
                <w:noProof/>
                <w:webHidden/>
                <w:sz w:val="24"/>
                <w:szCs w:val="24"/>
              </w:rPr>
              <w:fldChar w:fldCharType="separate"/>
            </w:r>
            <w:r w:rsidR="004373D4" w:rsidRPr="004373D4">
              <w:rPr>
                <w:rFonts w:asciiTheme="minorHAnsi" w:hAnsiTheme="minorHAnsi" w:cstheme="minorHAnsi"/>
                <w:noProof/>
                <w:webHidden/>
                <w:sz w:val="24"/>
                <w:szCs w:val="24"/>
              </w:rPr>
              <w:t>4</w:t>
            </w:r>
            <w:r w:rsidR="004373D4" w:rsidRPr="004373D4">
              <w:rPr>
                <w:rFonts w:asciiTheme="minorHAnsi" w:hAnsiTheme="minorHAnsi" w:cstheme="minorHAnsi"/>
                <w:noProof/>
                <w:webHidden/>
                <w:sz w:val="24"/>
                <w:szCs w:val="24"/>
              </w:rPr>
              <w:fldChar w:fldCharType="end"/>
            </w:r>
          </w:hyperlink>
        </w:p>
        <w:p w14:paraId="11F0C905" w14:textId="013D4681" w:rsidR="004373D4" w:rsidRPr="004373D4" w:rsidRDefault="00000000">
          <w:pPr>
            <w:pStyle w:val="TOC1"/>
            <w:tabs>
              <w:tab w:val="right" w:leader="dot" w:pos="13948"/>
            </w:tabs>
            <w:rPr>
              <w:rFonts w:asciiTheme="minorHAnsi" w:eastAsiaTheme="minorEastAsia" w:hAnsiTheme="minorHAnsi" w:cstheme="minorHAnsi"/>
              <w:noProof/>
              <w:sz w:val="24"/>
              <w:szCs w:val="24"/>
              <w:lang w:eastAsia="en-GB"/>
            </w:rPr>
          </w:pPr>
          <w:hyperlink w:anchor="_Toc127347778" w:history="1">
            <w:r w:rsidR="004373D4" w:rsidRPr="004373D4">
              <w:rPr>
                <w:rStyle w:val="Hyperlink"/>
                <w:rFonts w:asciiTheme="minorHAnsi" w:hAnsiTheme="minorHAnsi" w:cstheme="minorHAnsi"/>
                <w:noProof/>
                <w:sz w:val="24"/>
                <w:szCs w:val="24"/>
              </w:rPr>
              <w:t>Letter from Miss Helen Bye, Headteacher, Scientia Academy REAch2 Academy Trust</w:t>
            </w:r>
            <w:r w:rsidR="004373D4" w:rsidRPr="004373D4">
              <w:rPr>
                <w:rFonts w:asciiTheme="minorHAnsi" w:hAnsiTheme="minorHAnsi" w:cstheme="minorHAnsi"/>
                <w:noProof/>
                <w:webHidden/>
                <w:sz w:val="24"/>
                <w:szCs w:val="24"/>
              </w:rPr>
              <w:tab/>
            </w:r>
            <w:r w:rsidR="004373D4" w:rsidRPr="004373D4">
              <w:rPr>
                <w:rFonts w:asciiTheme="minorHAnsi" w:hAnsiTheme="minorHAnsi" w:cstheme="minorHAnsi"/>
                <w:noProof/>
                <w:webHidden/>
                <w:sz w:val="24"/>
                <w:szCs w:val="24"/>
              </w:rPr>
              <w:fldChar w:fldCharType="begin"/>
            </w:r>
            <w:r w:rsidR="004373D4" w:rsidRPr="004373D4">
              <w:rPr>
                <w:rFonts w:asciiTheme="minorHAnsi" w:hAnsiTheme="minorHAnsi" w:cstheme="minorHAnsi"/>
                <w:noProof/>
                <w:webHidden/>
                <w:sz w:val="24"/>
                <w:szCs w:val="24"/>
              </w:rPr>
              <w:instrText xml:space="preserve"> PAGEREF _Toc127347778 \h </w:instrText>
            </w:r>
            <w:r w:rsidR="004373D4" w:rsidRPr="004373D4">
              <w:rPr>
                <w:rFonts w:asciiTheme="minorHAnsi" w:hAnsiTheme="minorHAnsi" w:cstheme="minorHAnsi"/>
                <w:noProof/>
                <w:webHidden/>
                <w:sz w:val="24"/>
                <w:szCs w:val="24"/>
              </w:rPr>
            </w:r>
            <w:r w:rsidR="004373D4" w:rsidRPr="004373D4">
              <w:rPr>
                <w:rFonts w:asciiTheme="minorHAnsi" w:hAnsiTheme="minorHAnsi" w:cstheme="minorHAnsi"/>
                <w:noProof/>
                <w:webHidden/>
                <w:sz w:val="24"/>
                <w:szCs w:val="24"/>
              </w:rPr>
              <w:fldChar w:fldCharType="separate"/>
            </w:r>
            <w:r w:rsidR="004373D4" w:rsidRPr="004373D4">
              <w:rPr>
                <w:rFonts w:asciiTheme="minorHAnsi" w:hAnsiTheme="minorHAnsi" w:cstheme="minorHAnsi"/>
                <w:noProof/>
                <w:webHidden/>
                <w:sz w:val="24"/>
                <w:szCs w:val="24"/>
              </w:rPr>
              <w:t>6</w:t>
            </w:r>
            <w:r w:rsidR="004373D4" w:rsidRPr="004373D4">
              <w:rPr>
                <w:rFonts w:asciiTheme="minorHAnsi" w:hAnsiTheme="minorHAnsi" w:cstheme="minorHAnsi"/>
                <w:noProof/>
                <w:webHidden/>
                <w:sz w:val="24"/>
                <w:szCs w:val="24"/>
              </w:rPr>
              <w:fldChar w:fldCharType="end"/>
            </w:r>
          </w:hyperlink>
        </w:p>
        <w:p w14:paraId="5D5C8CAC" w14:textId="78509ACF" w:rsidR="004373D4" w:rsidRPr="004373D4" w:rsidRDefault="00000000">
          <w:pPr>
            <w:pStyle w:val="TOC1"/>
            <w:tabs>
              <w:tab w:val="right" w:leader="dot" w:pos="13948"/>
            </w:tabs>
            <w:rPr>
              <w:rFonts w:asciiTheme="minorHAnsi" w:eastAsiaTheme="minorEastAsia" w:hAnsiTheme="minorHAnsi" w:cstheme="minorHAnsi"/>
              <w:noProof/>
              <w:sz w:val="24"/>
              <w:szCs w:val="24"/>
              <w:lang w:eastAsia="en-GB"/>
            </w:rPr>
          </w:pPr>
          <w:hyperlink w:anchor="_Toc127347779" w:history="1">
            <w:r w:rsidR="004373D4" w:rsidRPr="004373D4">
              <w:rPr>
                <w:rStyle w:val="Hyperlink"/>
                <w:rFonts w:asciiTheme="minorHAnsi" w:hAnsiTheme="minorHAnsi" w:cstheme="minorHAnsi"/>
                <w:noProof/>
                <w:sz w:val="24"/>
                <w:szCs w:val="24"/>
              </w:rPr>
              <w:t>The Role</w:t>
            </w:r>
            <w:r w:rsidR="004373D4" w:rsidRPr="004373D4">
              <w:rPr>
                <w:rFonts w:asciiTheme="minorHAnsi" w:hAnsiTheme="minorHAnsi" w:cstheme="minorHAnsi"/>
                <w:noProof/>
                <w:webHidden/>
                <w:sz w:val="24"/>
                <w:szCs w:val="24"/>
              </w:rPr>
              <w:tab/>
            </w:r>
            <w:r w:rsidR="004373D4" w:rsidRPr="004373D4">
              <w:rPr>
                <w:rFonts w:asciiTheme="minorHAnsi" w:hAnsiTheme="minorHAnsi" w:cstheme="minorHAnsi"/>
                <w:noProof/>
                <w:webHidden/>
                <w:sz w:val="24"/>
                <w:szCs w:val="24"/>
              </w:rPr>
              <w:fldChar w:fldCharType="begin"/>
            </w:r>
            <w:r w:rsidR="004373D4" w:rsidRPr="004373D4">
              <w:rPr>
                <w:rFonts w:asciiTheme="minorHAnsi" w:hAnsiTheme="minorHAnsi" w:cstheme="minorHAnsi"/>
                <w:noProof/>
                <w:webHidden/>
                <w:sz w:val="24"/>
                <w:szCs w:val="24"/>
              </w:rPr>
              <w:instrText xml:space="preserve"> PAGEREF _Toc127347779 \h </w:instrText>
            </w:r>
            <w:r w:rsidR="004373D4" w:rsidRPr="004373D4">
              <w:rPr>
                <w:rFonts w:asciiTheme="minorHAnsi" w:hAnsiTheme="minorHAnsi" w:cstheme="minorHAnsi"/>
                <w:noProof/>
                <w:webHidden/>
                <w:sz w:val="24"/>
                <w:szCs w:val="24"/>
              </w:rPr>
            </w:r>
            <w:r w:rsidR="004373D4" w:rsidRPr="004373D4">
              <w:rPr>
                <w:rFonts w:asciiTheme="minorHAnsi" w:hAnsiTheme="minorHAnsi" w:cstheme="minorHAnsi"/>
                <w:noProof/>
                <w:webHidden/>
                <w:sz w:val="24"/>
                <w:szCs w:val="24"/>
              </w:rPr>
              <w:fldChar w:fldCharType="separate"/>
            </w:r>
            <w:r w:rsidR="004373D4" w:rsidRPr="004373D4">
              <w:rPr>
                <w:rFonts w:asciiTheme="minorHAnsi" w:hAnsiTheme="minorHAnsi" w:cstheme="minorHAnsi"/>
                <w:noProof/>
                <w:webHidden/>
                <w:sz w:val="24"/>
                <w:szCs w:val="24"/>
              </w:rPr>
              <w:t>7</w:t>
            </w:r>
            <w:r w:rsidR="004373D4" w:rsidRPr="004373D4">
              <w:rPr>
                <w:rFonts w:asciiTheme="minorHAnsi" w:hAnsiTheme="minorHAnsi" w:cstheme="minorHAnsi"/>
                <w:noProof/>
                <w:webHidden/>
                <w:sz w:val="24"/>
                <w:szCs w:val="24"/>
              </w:rPr>
              <w:fldChar w:fldCharType="end"/>
            </w:r>
          </w:hyperlink>
        </w:p>
        <w:p w14:paraId="4A03E105" w14:textId="157DE31A" w:rsidR="004373D4" w:rsidRPr="00512B05" w:rsidRDefault="00000000">
          <w:pPr>
            <w:pStyle w:val="TOC1"/>
            <w:tabs>
              <w:tab w:val="right" w:leader="dot" w:pos="13948"/>
            </w:tabs>
            <w:rPr>
              <w:rFonts w:asciiTheme="minorHAnsi" w:eastAsiaTheme="minorEastAsia" w:hAnsiTheme="minorHAnsi" w:cstheme="minorHAnsi"/>
              <w:noProof/>
              <w:sz w:val="24"/>
              <w:szCs w:val="24"/>
              <w:lang w:eastAsia="en-GB"/>
            </w:rPr>
          </w:pPr>
          <w:hyperlink w:anchor="_Toc127347780" w:history="1">
            <w:r w:rsidR="004373D4" w:rsidRPr="004373D4">
              <w:rPr>
                <w:rStyle w:val="Hyperlink"/>
                <w:rFonts w:asciiTheme="minorHAnsi" w:hAnsiTheme="minorHAnsi" w:cstheme="minorHAnsi"/>
                <w:noProof/>
                <w:sz w:val="24"/>
                <w:szCs w:val="24"/>
              </w:rPr>
              <w:t>The application</w:t>
            </w:r>
            <w:r w:rsidR="004373D4" w:rsidRPr="004373D4">
              <w:rPr>
                <w:rFonts w:asciiTheme="minorHAnsi" w:hAnsiTheme="minorHAnsi" w:cstheme="minorHAnsi"/>
                <w:noProof/>
                <w:webHidden/>
                <w:sz w:val="24"/>
                <w:szCs w:val="24"/>
              </w:rPr>
              <w:tab/>
            </w:r>
            <w:r w:rsidR="004373D4" w:rsidRPr="004373D4">
              <w:rPr>
                <w:rFonts w:asciiTheme="minorHAnsi" w:hAnsiTheme="minorHAnsi" w:cstheme="minorHAnsi"/>
                <w:noProof/>
                <w:webHidden/>
                <w:sz w:val="24"/>
                <w:szCs w:val="24"/>
              </w:rPr>
              <w:fldChar w:fldCharType="begin"/>
            </w:r>
            <w:r w:rsidR="004373D4" w:rsidRPr="004373D4">
              <w:rPr>
                <w:rFonts w:asciiTheme="minorHAnsi" w:hAnsiTheme="minorHAnsi" w:cstheme="minorHAnsi"/>
                <w:noProof/>
                <w:webHidden/>
                <w:sz w:val="24"/>
                <w:szCs w:val="24"/>
              </w:rPr>
              <w:instrText xml:space="preserve"> PAGEREF _Toc127347780 \h </w:instrText>
            </w:r>
            <w:r w:rsidR="004373D4" w:rsidRPr="004373D4">
              <w:rPr>
                <w:rFonts w:asciiTheme="minorHAnsi" w:hAnsiTheme="minorHAnsi" w:cstheme="minorHAnsi"/>
                <w:noProof/>
                <w:webHidden/>
                <w:sz w:val="24"/>
                <w:szCs w:val="24"/>
              </w:rPr>
            </w:r>
            <w:r w:rsidR="004373D4" w:rsidRPr="004373D4">
              <w:rPr>
                <w:rFonts w:asciiTheme="minorHAnsi" w:hAnsiTheme="minorHAnsi" w:cstheme="minorHAnsi"/>
                <w:noProof/>
                <w:webHidden/>
                <w:sz w:val="24"/>
                <w:szCs w:val="24"/>
              </w:rPr>
              <w:fldChar w:fldCharType="separate"/>
            </w:r>
            <w:r w:rsidR="004373D4" w:rsidRPr="004373D4">
              <w:rPr>
                <w:rFonts w:asciiTheme="minorHAnsi" w:hAnsiTheme="minorHAnsi" w:cstheme="minorHAnsi"/>
                <w:noProof/>
                <w:webHidden/>
                <w:sz w:val="24"/>
                <w:szCs w:val="24"/>
              </w:rPr>
              <w:t>8</w:t>
            </w:r>
            <w:r w:rsidR="004373D4" w:rsidRPr="004373D4">
              <w:rPr>
                <w:rFonts w:asciiTheme="minorHAnsi" w:hAnsiTheme="minorHAnsi" w:cstheme="minorHAnsi"/>
                <w:noProof/>
                <w:webHidden/>
                <w:sz w:val="24"/>
                <w:szCs w:val="24"/>
              </w:rPr>
              <w:fldChar w:fldCharType="end"/>
            </w:r>
          </w:hyperlink>
        </w:p>
        <w:p w14:paraId="11DC6438" w14:textId="2CC3EF1A" w:rsidR="004373D4" w:rsidRDefault="00000000">
          <w:pPr>
            <w:pStyle w:val="TOC2"/>
            <w:rPr>
              <w:rFonts w:asciiTheme="minorHAnsi" w:eastAsiaTheme="minorEastAsia" w:hAnsiTheme="minorHAnsi" w:cstheme="minorBidi"/>
              <w:noProof/>
              <w:lang w:eastAsia="en-GB"/>
            </w:rPr>
          </w:pPr>
          <w:hyperlink w:anchor="_Toc127347782" w:history="1">
            <w:r w:rsidR="004373D4" w:rsidRPr="007F2A01">
              <w:rPr>
                <w:rStyle w:val="Hyperlink"/>
                <w:noProof/>
              </w:rPr>
              <w:t>The application process and timetable</w:t>
            </w:r>
            <w:r w:rsidR="004373D4">
              <w:rPr>
                <w:noProof/>
                <w:webHidden/>
              </w:rPr>
              <w:tab/>
            </w:r>
            <w:r w:rsidR="004373D4">
              <w:rPr>
                <w:noProof/>
                <w:webHidden/>
              </w:rPr>
              <w:fldChar w:fldCharType="begin"/>
            </w:r>
            <w:r w:rsidR="004373D4">
              <w:rPr>
                <w:noProof/>
                <w:webHidden/>
              </w:rPr>
              <w:instrText xml:space="preserve"> PAGEREF _Toc127347782 \h </w:instrText>
            </w:r>
            <w:r w:rsidR="004373D4">
              <w:rPr>
                <w:noProof/>
                <w:webHidden/>
              </w:rPr>
            </w:r>
            <w:r w:rsidR="004373D4">
              <w:rPr>
                <w:noProof/>
                <w:webHidden/>
              </w:rPr>
              <w:fldChar w:fldCharType="separate"/>
            </w:r>
            <w:r w:rsidR="004373D4">
              <w:rPr>
                <w:noProof/>
                <w:webHidden/>
              </w:rPr>
              <w:t>9</w:t>
            </w:r>
            <w:r w:rsidR="004373D4">
              <w:rPr>
                <w:noProof/>
                <w:webHidden/>
              </w:rPr>
              <w:fldChar w:fldCharType="end"/>
            </w:r>
          </w:hyperlink>
        </w:p>
        <w:p w14:paraId="4EFD854B" w14:textId="551DF2DD" w:rsidR="004373D4" w:rsidRDefault="00000000">
          <w:pPr>
            <w:pStyle w:val="TOC1"/>
            <w:tabs>
              <w:tab w:val="right" w:leader="dot" w:pos="13948"/>
            </w:tabs>
            <w:rPr>
              <w:rFonts w:asciiTheme="minorHAnsi" w:eastAsiaTheme="minorEastAsia" w:hAnsiTheme="minorHAnsi" w:cstheme="minorBidi"/>
              <w:noProof/>
              <w:lang w:eastAsia="en-GB"/>
            </w:rPr>
          </w:pPr>
          <w:hyperlink w:anchor="_Toc127347783" w:history="1">
            <w:r w:rsidR="004373D4" w:rsidRPr="007F2A01">
              <w:rPr>
                <w:rStyle w:val="Hyperlink"/>
                <w:noProof/>
              </w:rPr>
              <w:t>Safeguarding, Safer Recruitment and Data Protection</w:t>
            </w:r>
            <w:r w:rsidR="004373D4">
              <w:rPr>
                <w:noProof/>
                <w:webHidden/>
              </w:rPr>
              <w:tab/>
            </w:r>
            <w:r w:rsidR="004373D4">
              <w:rPr>
                <w:noProof/>
                <w:webHidden/>
              </w:rPr>
              <w:fldChar w:fldCharType="begin"/>
            </w:r>
            <w:r w:rsidR="004373D4">
              <w:rPr>
                <w:noProof/>
                <w:webHidden/>
              </w:rPr>
              <w:instrText xml:space="preserve"> PAGEREF _Toc127347783 \h </w:instrText>
            </w:r>
            <w:r w:rsidR="004373D4">
              <w:rPr>
                <w:noProof/>
                <w:webHidden/>
              </w:rPr>
            </w:r>
            <w:r w:rsidR="004373D4">
              <w:rPr>
                <w:noProof/>
                <w:webHidden/>
              </w:rPr>
              <w:fldChar w:fldCharType="separate"/>
            </w:r>
            <w:r w:rsidR="004373D4">
              <w:rPr>
                <w:noProof/>
                <w:webHidden/>
              </w:rPr>
              <w:t>10</w:t>
            </w:r>
            <w:r w:rsidR="004373D4">
              <w:rPr>
                <w:noProof/>
                <w:webHidden/>
              </w:rPr>
              <w:fldChar w:fldCharType="end"/>
            </w:r>
          </w:hyperlink>
        </w:p>
        <w:p w14:paraId="6EEF7CFD" w14:textId="7D9800DA" w:rsidR="004373D4" w:rsidRDefault="00000000">
          <w:pPr>
            <w:pStyle w:val="TOC1"/>
            <w:tabs>
              <w:tab w:val="right" w:leader="dot" w:pos="13948"/>
            </w:tabs>
            <w:rPr>
              <w:rFonts w:asciiTheme="minorHAnsi" w:eastAsiaTheme="minorEastAsia" w:hAnsiTheme="minorHAnsi" w:cstheme="minorBidi"/>
              <w:noProof/>
              <w:lang w:eastAsia="en-GB"/>
            </w:rPr>
          </w:pPr>
          <w:hyperlink w:anchor="_Toc127347784" w:history="1">
            <w:r w:rsidR="004373D4" w:rsidRPr="007F2A01">
              <w:rPr>
                <w:rStyle w:val="Hyperlink"/>
                <w:rFonts w:cstheme="minorHAnsi"/>
                <w:noProof/>
              </w:rPr>
              <w:t>Job Description</w:t>
            </w:r>
            <w:r w:rsidR="004373D4">
              <w:rPr>
                <w:noProof/>
                <w:webHidden/>
              </w:rPr>
              <w:tab/>
            </w:r>
            <w:r w:rsidR="004373D4">
              <w:rPr>
                <w:noProof/>
                <w:webHidden/>
              </w:rPr>
              <w:fldChar w:fldCharType="begin"/>
            </w:r>
            <w:r w:rsidR="004373D4">
              <w:rPr>
                <w:noProof/>
                <w:webHidden/>
              </w:rPr>
              <w:instrText xml:space="preserve"> PAGEREF _Toc127347784 \h </w:instrText>
            </w:r>
            <w:r w:rsidR="004373D4">
              <w:rPr>
                <w:noProof/>
                <w:webHidden/>
              </w:rPr>
            </w:r>
            <w:r w:rsidR="004373D4">
              <w:rPr>
                <w:noProof/>
                <w:webHidden/>
              </w:rPr>
              <w:fldChar w:fldCharType="separate"/>
            </w:r>
            <w:r w:rsidR="004373D4">
              <w:rPr>
                <w:noProof/>
                <w:webHidden/>
              </w:rPr>
              <w:t>11</w:t>
            </w:r>
            <w:r w:rsidR="004373D4">
              <w:rPr>
                <w:noProof/>
                <w:webHidden/>
              </w:rPr>
              <w:fldChar w:fldCharType="end"/>
            </w:r>
          </w:hyperlink>
        </w:p>
        <w:p w14:paraId="749AE194" w14:textId="10FC550F" w:rsidR="004373D4" w:rsidRDefault="00000000">
          <w:pPr>
            <w:pStyle w:val="TOC1"/>
            <w:tabs>
              <w:tab w:val="right" w:leader="dot" w:pos="13948"/>
            </w:tabs>
            <w:rPr>
              <w:rFonts w:asciiTheme="minorHAnsi" w:eastAsiaTheme="minorEastAsia" w:hAnsiTheme="minorHAnsi" w:cstheme="minorBidi"/>
              <w:noProof/>
              <w:lang w:eastAsia="en-GB"/>
            </w:rPr>
          </w:pPr>
          <w:hyperlink w:anchor="_Toc127347785" w:history="1">
            <w:r w:rsidR="004373D4" w:rsidRPr="007F2A01">
              <w:rPr>
                <w:rStyle w:val="Hyperlink"/>
                <w:rFonts w:cstheme="minorHAnsi"/>
                <w:noProof/>
              </w:rPr>
              <w:t>Person Specification</w:t>
            </w:r>
            <w:r w:rsidR="004373D4">
              <w:rPr>
                <w:noProof/>
                <w:webHidden/>
              </w:rPr>
              <w:tab/>
            </w:r>
            <w:r w:rsidR="004373D4">
              <w:rPr>
                <w:noProof/>
                <w:webHidden/>
              </w:rPr>
              <w:fldChar w:fldCharType="begin"/>
            </w:r>
            <w:r w:rsidR="004373D4">
              <w:rPr>
                <w:noProof/>
                <w:webHidden/>
              </w:rPr>
              <w:instrText xml:space="preserve"> PAGEREF _Toc127347785 \h </w:instrText>
            </w:r>
            <w:r w:rsidR="004373D4">
              <w:rPr>
                <w:noProof/>
                <w:webHidden/>
              </w:rPr>
            </w:r>
            <w:r w:rsidR="004373D4">
              <w:rPr>
                <w:noProof/>
                <w:webHidden/>
              </w:rPr>
              <w:fldChar w:fldCharType="separate"/>
            </w:r>
            <w:r w:rsidR="004373D4">
              <w:rPr>
                <w:noProof/>
                <w:webHidden/>
              </w:rPr>
              <w:t>15</w:t>
            </w:r>
            <w:r w:rsidR="004373D4">
              <w:rPr>
                <w:noProof/>
                <w:webHidden/>
              </w:rPr>
              <w:fldChar w:fldCharType="end"/>
            </w:r>
          </w:hyperlink>
        </w:p>
        <w:p w14:paraId="3AF59D51" w14:textId="74CCEBB7" w:rsidR="00866ECC" w:rsidRPr="0024176F" w:rsidRDefault="00866ECC">
          <w:pPr>
            <w:rPr>
              <w:sz w:val="24"/>
              <w:szCs w:val="24"/>
            </w:rPr>
          </w:pPr>
          <w:r w:rsidRPr="00A40FE7">
            <w:rPr>
              <w:noProof/>
            </w:rPr>
            <w:fldChar w:fldCharType="end"/>
          </w:r>
        </w:p>
      </w:sdtContent>
    </w:sdt>
    <w:p w14:paraId="7BA0F63A" w14:textId="77777777" w:rsidR="00C7665A" w:rsidRPr="0024176F" w:rsidRDefault="00C7665A" w:rsidP="00C81030">
      <w:pPr>
        <w:rPr>
          <w:rFonts w:asciiTheme="minorHAnsi" w:hAnsiTheme="minorHAnsi" w:cstheme="minorHAnsi"/>
          <w:b/>
          <w:color w:val="44546A"/>
          <w:sz w:val="24"/>
          <w:szCs w:val="24"/>
        </w:rPr>
      </w:pPr>
    </w:p>
    <w:p w14:paraId="69130C0C" w14:textId="77777777" w:rsidR="00C7665A" w:rsidRPr="0024176F" w:rsidRDefault="00C7665A" w:rsidP="00C81030">
      <w:pPr>
        <w:rPr>
          <w:rFonts w:asciiTheme="minorHAnsi" w:hAnsiTheme="minorHAnsi" w:cstheme="minorHAnsi"/>
          <w:b/>
          <w:color w:val="44546A"/>
          <w:sz w:val="24"/>
          <w:szCs w:val="24"/>
        </w:rPr>
      </w:pPr>
    </w:p>
    <w:p w14:paraId="1AC227AA" w14:textId="65F08EBE" w:rsidR="00C7665A" w:rsidRPr="0024176F" w:rsidRDefault="00E25D79" w:rsidP="00C81030">
      <w:pPr>
        <w:rPr>
          <w:rFonts w:asciiTheme="minorHAnsi" w:hAnsiTheme="minorHAnsi" w:cstheme="minorHAnsi"/>
          <w:b/>
          <w:color w:val="44546A"/>
          <w:sz w:val="24"/>
          <w:szCs w:val="24"/>
        </w:rPr>
      </w:pPr>
      <w:r w:rsidRPr="0024176F">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613927C6" wp14:editId="30B54A01">
            <wp:simplePos x="0" y="0"/>
            <wp:positionH relativeFrom="margin">
              <wp:posOffset>6443288</wp:posOffset>
            </wp:positionH>
            <wp:positionV relativeFrom="margin">
              <wp:posOffset>4394530</wp:posOffset>
            </wp:positionV>
            <wp:extent cx="2491105" cy="1448435"/>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1105" cy="1448435"/>
                    </a:xfrm>
                    <a:prstGeom prst="rect">
                      <a:avLst/>
                    </a:prstGeom>
                  </pic:spPr>
                </pic:pic>
              </a:graphicData>
            </a:graphic>
            <wp14:sizeRelH relativeFrom="margin">
              <wp14:pctWidth>0</wp14:pctWidth>
            </wp14:sizeRelH>
            <wp14:sizeRelV relativeFrom="margin">
              <wp14:pctHeight>0</wp14:pctHeight>
            </wp14:sizeRelV>
          </wp:anchor>
        </w:drawing>
      </w:r>
    </w:p>
    <w:p w14:paraId="25786F8A" w14:textId="77777777" w:rsidR="00C7665A" w:rsidRPr="0024176F" w:rsidRDefault="00C7665A" w:rsidP="00C81030">
      <w:pPr>
        <w:rPr>
          <w:rFonts w:asciiTheme="minorHAnsi" w:hAnsiTheme="minorHAnsi" w:cstheme="minorHAnsi"/>
          <w:b/>
          <w:color w:val="44546A"/>
          <w:sz w:val="24"/>
          <w:szCs w:val="24"/>
        </w:rPr>
      </w:pPr>
    </w:p>
    <w:p w14:paraId="185BBF40" w14:textId="225DC991" w:rsidR="0024176F" w:rsidRDefault="0024176F">
      <w:pPr>
        <w:spacing w:after="0" w:line="240" w:lineRule="auto"/>
        <w:rPr>
          <w:rFonts w:asciiTheme="minorHAnsi" w:hAnsiTheme="minorHAnsi" w:cstheme="minorHAnsi"/>
          <w:b/>
          <w:color w:val="44546A"/>
          <w:sz w:val="24"/>
          <w:szCs w:val="24"/>
        </w:rPr>
      </w:pPr>
      <w:r>
        <w:rPr>
          <w:rFonts w:asciiTheme="minorHAnsi" w:hAnsiTheme="minorHAnsi" w:cstheme="minorHAnsi"/>
          <w:b/>
          <w:color w:val="44546A"/>
          <w:sz w:val="24"/>
          <w:szCs w:val="24"/>
        </w:rPr>
        <w:br w:type="page"/>
      </w:r>
    </w:p>
    <w:p w14:paraId="14425FE0" w14:textId="77777777" w:rsidR="00E17204" w:rsidRDefault="00E17204" w:rsidP="00E17204">
      <w:pPr>
        <w:keepNext/>
        <w:keepLines/>
        <w:spacing w:before="240" w:after="0"/>
        <w:outlineLvl w:val="0"/>
        <w:rPr>
          <w:rFonts w:ascii="DM Sans" w:eastAsia="Times New Roman" w:hAnsi="DM Sans" w:cs="Calibri"/>
          <w:b/>
          <w:color w:val="595959"/>
          <w:sz w:val="48"/>
          <w:szCs w:val="32"/>
        </w:rPr>
      </w:pPr>
      <w:bookmarkStart w:id="0" w:name="_Toc95812753"/>
      <w:bookmarkStart w:id="1" w:name="_Toc120892052"/>
      <w:bookmarkStart w:id="2" w:name="_Toc127347776"/>
      <w:r>
        <w:rPr>
          <w:rFonts w:ascii="DM Sans" w:eastAsia="Times New Roman" w:hAnsi="DM Sans"/>
          <w:b/>
          <w:color w:val="595959"/>
          <w:sz w:val="48"/>
          <w:szCs w:val="32"/>
        </w:rPr>
        <w:lastRenderedPageBreak/>
        <w:t>Letter from Catherine Paine, Chief Executive</w:t>
      </w:r>
      <w:bookmarkEnd w:id="0"/>
      <w:r>
        <w:rPr>
          <w:rFonts w:ascii="DM Sans" w:eastAsia="Times New Roman" w:hAnsi="DM Sans"/>
          <w:b/>
          <w:color w:val="595959"/>
          <w:sz w:val="48"/>
          <w:szCs w:val="32"/>
        </w:rPr>
        <w:t xml:space="preserve"> Officer</w:t>
      </w:r>
      <w:bookmarkEnd w:id="1"/>
      <w:bookmarkEnd w:id="2"/>
    </w:p>
    <w:p w14:paraId="5164D02B" w14:textId="77777777" w:rsidR="00E17204" w:rsidRDefault="00E17204" w:rsidP="00E17204">
      <w:pPr>
        <w:rPr>
          <w:rFonts w:ascii="DM Sans" w:hAnsi="DM Sans" w:cs="Calibri"/>
        </w:rPr>
      </w:pPr>
    </w:p>
    <w:p w14:paraId="2392D984" w14:textId="77777777" w:rsidR="00E17204" w:rsidRDefault="00E17204" w:rsidP="00E17204">
      <w:pPr>
        <w:rPr>
          <w:rFonts w:ascii="DM Sans" w:hAnsi="DM Sans" w:cs="Calibri"/>
        </w:rPr>
      </w:pPr>
      <w:r>
        <w:rPr>
          <w:rFonts w:ascii="DM Sans" w:hAnsi="DM Sans" w:cs="Calibri"/>
        </w:rPr>
        <w:t>Dear Candidate</w:t>
      </w:r>
    </w:p>
    <w:p w14:paraId="53AF52E7" w14:textId="77777777" w:rsidR="00E17204" w:rsidRDefault="00E17204" w:rsidP="00E17204">
      <w:pPr>
        <w:rPr>
          <w:rFonts w:ascii="DM Sans" w:hAnsi="DM Sans" w:cs="Calibri"/>
        </w:rPr>
      </w:pPr>
      <w:r>
        <w:rPr>
          <w:rFonts w:ascii="DM Sans" w:hAnsi="DM Sans" w:cs="Calibri"/>
        </w:rPr>
        <w:t xml:space="preserve">Thank you for your interest in this role within the REAch2 Academy Trust. </w:t>
      </w:r>
    </w:p>
    <w:p w14:paraId="080C395E" w14:textId="77777777" w:rsidR="00E17204" w:rsidRDefault="00E17204" w:rsidP="00E17204">
      <w:pPr>
        <w:rPr>
          <w:rFonts w:ascii="DM Sans" w:hAnsi="DM Sans" w:cs="Calibri"/>
        </w:rPr>
      </w:pPr>
      <w:r>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8018FA2" w14:textId="77777777" w:rsidR="00E17204" w:rsidRDefault="00E17204" w:rsidP="00E17204">
      <w:pPr>
        <w:rPr>
          <w:rFonts w:ascii="DM Sans" w:hAnsi="DM Sans" w:cs="Calibri"/>
        </w:rPr>
      </w:pPr>
      <w:r>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EF01470" w14:textId="77777777" w:rsidR="00E17204" w:rsidRDefault="00E17204" w:rsidP="00E17204">
      <w:pPr>
        <w:rPr>
          <w:rFonts w:ascii="DM Sans" w:hAnsi="DM Sans" w:cs="Calibri"/>
        </w:rPr>
      </w:pPr>
      <w:r>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Pr>
          <w:rFonts w:ascii="DM Sans" w:hAnsi="DM Sans" w:cs="Calibri"/>
        </w:rPr>
        <w:t>are able to</w:t>
      </w:r>
      <w:proofErr w:type="gramEnd"/>
      <w:r>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6B4CFDAD" w14:textId="77777777" w:rsidR="00E17204" w:rsidRDefault="00E17204" w:rsidP="00E17204">
      <w:pPr>
        <w:rPr>
          <w:rFonts w:ascii="DM Sans" w:hAnsi="DM Sans" w:cs="Calibri"/>
        </w:rPr>
      </w:pPr>
      <w:r>
        <w:rPr>
          <w:rFonts w:ascii="DM Sans" w:hAnsi="DM Sans" w:cs="Calibri"/>
        </w:rPr>
        <w:t xml:space="preserve">Those we recruit </w:t>
      </w:r>
      <w:proofErr w:type="gramStart"/>
      <w:r>
        <w:rPr>
          <w:rFonts w:ascii="DM Sans" w:hAnsi="DM Sans" w:cs="Calibri"/>
        </w:rPr>
        <w:t>are able to</w:t>
      </w:r>
      <w:proofErr w:type="gramEnd"/>
      <w:r>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Pr>
          <w:rFonts w:ascii="DM Sans" w:hAnsi="DM Sans" w:cs="Calibri"/>
        </w:rPr>
        <w:t>is</w:t>
      </w:r>
      <w:proofErr w:type="gramEnd"/>
      <w:r>
        <w:rPr>
          <w:rFonts w:ascii="DM Sans" w:hAnsi="DM Sans" w:cs="Calibri"/>
        </w:rPr>
        <w:t xml:space="preserve"> you then we would be delighted to receive your application.  </w:t>
      </w:r>
    </w:p>
    <w:p w14:paraId="03ACD2C2" w14:textId="62C05594" w:rsidR="00E17204" w:rsidRDefault="00E17204" w:rsidP="00E17204">
      <w:pPr>
        <w:spacing w:after="0"/>
        <w:rPr>
          <w:rFonts w:ascii="DM Sans" w:hAnsi="DM Sans" w:cs="Calibri"/>
          <w:b/>
        </w:rPr>
      </w:pPr>
      <w:r>
        <w:rPr>
          <w:noProof/>
        </w:rPr>
        <w:drawing>
          <wp:anchor distT="0" distB="0" distL="114300" distR="114300" simplePos="0" relativeHeight="251664384" behindDoc="0" locked="0" layoutInCell="1" allowOverlap="1" wp14:anchorId="786EE983" wp14:editId="079E661F">
            <wp:simplePos x="0" y="0"/>
            <wp:positionH relativeFrom="margin">
              <wp:align>right</wp:align>
            </wp:positionH>
            <wp:positionV relativeFrom="paragraph">
              <wp:posOffset>13970</wp:posOffset>
            </wp:positionV>
            <wp:extent cx="2142490" cy="12484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48410"/>
                    </a:xfrm>
                    <a:prstGeom prst="rect">
                      <a:avLst/>
                    </a:prstGeom>
                    <a:noFill/>
                  </pic:spPr>
                </pic:pic>
              </a:graphicData>
            </a:graphic>
            <wp14:sizeRelH relativeFrom="margin">
              <wp14:pctWidth>0</wp14:pctWidth>
            </wp14:sizeRelH>
            <wp14:sizeRelV relativeFrom="margin">
              <wp14:pctHeight>0</wp14:pctHeight>
            </wp14:sizeRelV>
          </wp:anchor>
        </w:drawing>
      </w:r>
      <w:r>
        <w:rPr>
          <w:rFonts w:ascii="DM Sans" w:hAnsi="DM Sans" w:cs="Calibri"/>
          <w:b/>
        </w:rPr>
        <w:t xml:space="preserve">Catherine Paine </w:t>
      </w:r>
    </w:p>
    <w:p w14:paraId="181E082A" w14:textId="77777777" w:rsidR="00E17204" w:rsidRDefault="00E17204" w:rsidP="00E17204">
      <w:pPr>
        <w:spacing w:after="0"/>
        <w:rPr>
          <w:rFonts w:ascii="DM Sans" w:hAnsi="DM Sans" w:cs="Calibri"/>
          <w:b/>
        </w:rPr>
      </w:pPr>
    </w:p>
    <w:p w14:paraId="532BE2C3" w14:textId="77777777" w:rsidR="00E17204" w:rsidRDefault="00E17204" w:rsidP="00E17204">
      <w:pPr>
        <w:rPr>
          <w:rFonts w:ascii="DM Sans" w:hAnsi="DM Sans" w:cs="Calibri"/>
        </w:rPr>
      </w:pPr>
      <w:r>
        <w:rPr>
          <w:rFonts w:ascii="DM Sans" w:hAnsi="DM Sans" w:cs="Calibri"/>
          <w:b/>
        </w:rPr>
        <w:t>CEO</w:t>
      </w:r>
    </w:p>
    <w:p w14:paraId="55A732D2" w14:textId="77777777" w:rsidR="00E17204" w:rsidRDefault="00E17204" w:rsidP="00E17204">
      <w:pPr>
        <w:spacing w:after="0" w:line="240" w:lineRule="auto"/>
        <w:rPr>
          <w:rFonts w:ascii="DM Sans" w:hAnsi="DM Sans" w:cstheme="minorHAnsi"/>
          <w:b/>
        </w:rPr>
      </w:pPr>
      <w:r>
        <w:rPr>
          <w:rFonts w:ascii="DM Sans" w:hAnsi="DM Sans" w:cstheme="minorHAnsi"/>
          <w:b/>
        </w:rPr>
        <w:br w:type="page"/>
      </w:r>
    </w:p>
    <w:p w14:paraId="0A559648" w14:textId="77777777" w:rsidR="00E17204" w:rsidRDefault="00E17204" w:rsidP="00E17204">
      <w:pPr>
        <w:pStyle w:val="Heading1"/>
        <w:rPr>
          <w:rFonts w:ascii="DM Sans" w:hAnsi="DM Sans"/>
        </w:rPr>
      </w:pPr>
      <w:bookmarkStart w:id="3" w:name="_Toc120892053"/>
      <w:bookmarkStart w:id="4" w:name="_Toc127347777"/>
      <w:r>
        <w:rPr>
          <w:rFonts w:ascii="DM Sans" w:hAnsi="DM Sans"/>
        </w:rPr>
        <w:lastRenderedPageBreak/>
        <w:t>Our Cornerstones and Touchstones</w:t>
      </w:r>
      <w:bookmarkEnd w:id="3"/>
      <w:bookmarkEnd w:id="4"/>
    </w:p>
    <w:p w14:paraId="10730287" w14:textId="77777777" w:rsidR="00E17204" w:rsidRDefault="00E17204" w:rsidP="00E17204">
      <w:pPr>
        <w:jc w:val="both"/>
        <w:rPr>
          <w:rFonts w:ascii="DM Sans" w:hAnsi="DM Sans" w:cs="Calibri"/>
        </w:rPr>
      </w:pPr>
    </w:p>
    <w:p w14:paraId="2734BBA1" w14:textId="41C20D81" w:rsidR="00E17204" w:rsidRDefault="00E17204" w:rsidP="00E17204">
      <w:pPr>
        <w:jc w:val="both"/>
        <w:rPr>
          <w:rFonts w:ascii="DM Sans" w:hAnsi="DM Sans" w:cs="Calibri"/>
        </w:rPr>
      </w:pPr>
      <w:r>
        <w:rPr>
          <w:noProof/>
        </w:rPr>
        <w:drawing>
          <wp:anchor distT="0" distB="0" distL="114300" distR="114300" simplePos="0" relativeHeight="251663360" behindDoc="1" locked="0" layoutInCell="1" allowOverlap="1" wp14:anchorId="52013B07" wp14:editId="29BC8EE1">
            <wp:simplePos x="0" y="0"/>
            <wp:positionH relativeFrom="column">
              <wp:posOffset>4591050</wp:posOffset>
            </wp:positionH>
            <wp:positionV relativeFrom="paragraph">
              <wp:posOffset>8255</wp:posOffset>
            </wp:positionV>
            <wp:extent cx="4236085" cy="4923155"/>
            <wp:effectExtent l="0" t="0" r="0" b="0"/>
            <wp:wrapSquare wrapText="bothSides"/>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6085" cy="4923155"/>
                    </a:xfrm>
                    <a:prstGeom prst="rect">
                      <a:avLst/>
                    </a:prstGeom>
                    <a:noFill/>
                  </pic:spPr>
                </pic:pic>
              </a:graphicData>
            </a:graphic>
            <wp14:sizeRelH relativeFrom="margin">
              <wp14:pctWidth>0</wp14:pctWidth>
            </wp14:sizeRelH>
            <wp14:sizeRelV relativeFrom="margin">
              <wp14:pctHeight>0</wp14:pctHeight>
            </wp14:sizeRelV>
          </wp:anchor>
        </w:drawing>
      </w:r>
      <w:r>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Pr>
          <w:rFonts w:ascii="DM Sans" w:hAnsi="DM Sans" w:cs="Calibri"/>
        </w:rPr>
        <w:t>accountable</w:t>
      </w:r>
      <w:proofErr w:type="gramEnd"/>
      <w:r>
        <w:rPr>
          <w:rFonts w:ascii="DM Sans" w:hAnsi="DM Sans" w:cs="Calibri"/>
        </w:rPr>
        <w:t xml:space="preserve"> and inspirational organisation, delivering the best possible learning experience.</w:t>
      </w:r>
    </w:p>
    <w:p w14:paraId="2D0EC703" w14:textId="77777777" w:rsidR="00E17204" w:rsidRDefault="00E17204" w:rsidP="00E17204">
      <w:pPr>
        <w:jc w:val="both"/>
        <w:rPr>
          <w:rFonts w:ascii="DM Sans" w:hAnsi="DM Sans" w:cs="Calibri"/>
        </w:rPr>
      </w:pPr>
      <w:r>
        <w:rPr>
          <w:rFonts w:ascii="DM Sans" w:hAnsi="DM Sans" w:cs="Calibri"/>
        </w:rPr>
        <w:t xml:space="preserve">REAch2 is defined by the values of </w:t>
      </w:r>
      <w:r>
        <w:rPr>
          <w:rFonts w:ascii="DM Sans" w:hAnsi="DM Sans" w:cs="Calibri"/>
          <w:b/>
          <w:color w:val="002060"/>
        </w:rPr>
        <w:t xml:space="preserve">excellence, quality, </w:t>
      </w:r>
      <w:proofErr w:type="gramStart"/>
      <w:r>
        <w:rPr>
          <w:rFonts w:ascii="DM Sans" w:hAnsi="DM Sans" w:cs="Calibri"/>
          <w:b/>
          <w:color w:val="002060"/>
        </w:rPr>
        <w:t>delivery</w:t>
      </w:r>
      <w:proofErr w:type="gramEnd"/>
      <w:r>
        <w:rPr>
          <w:rFonts w:ascii="DM Sans" w:hAnsi="DM Sans" w:cs="Calibri"/>
          <w:b/>
          <w:color w:val="002060"/>
        </w:rPr>
        <w:t xml:space="preserve"> and standards</w:t>
      </w:r>
      <w:r>
        <w:rPr>
          <w:rFonts w:ascii="DM Sans" w:hAnsi="DM Sans" w:cs="Calibri"/>
          <w:b/>
        </w:rPr>
        <w:t xml:space="preserve"> </w:t>
      </w:r>
      <w:r>
        <w:rPr>
          <w:rFonts w:ascii="DM Sans" w:hAnsi="DM Sans" w:cs="Calibri"/>
        </w:rPr>
        <w:t>– these features give the Trust its enduring attributes and its inherent reliability.</w:t>
      </w:r>
    </w:p>
    <w:p w14:paraId="2AF5886C" w14:textId="77777777" w:rsidR="00E17204" w:rsidRDefault="00E17204" w:rsidP="00E17204">
      <w:pPr>
        <w:jc w:val="both"/>
        <w:rPr>
          <w:rFonts w:ascii="DM Sans" w:hAnsi="DM Sans" w:cs="Calibri"/>
        </w:rPr>
      </w:pPr>
      <w:r>
        <w:rPr>
          <w:rFonts w:ascii="DM Sans" w:hAnsi="DM Sans" w:cs="Calibri"/>
        </w:rPr>
        <w:t xml:space="preserve">However, what gives each REAch2 Academy its uniqueness </w:t>
      </w:r>
      <w:proofErr w:type="gramStart"/>
      <w:r>
        <w:rPr>
          <w:rFonts w:ascii="DM Sans" w:hAnsi="DM Sans" w:cs="Calibri"/>
        </w:rPr>
        <w:t>are</w:t>
      </w:r>
      <w:proofErr w:type="gramEnd"/>
      <w:r>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87F51E8" w14:textId="77777777" w:rsidR="00E17204" w:rsidRDefault="00E17204" w:rsidP="00E17204">
      <w:pPr>
        <w:jc w:val="both"/>
        <w:rPr>
          <w:rFonts w:ascii="DM Sans" w:hAnsi="DM Sans" w:cs="Calibri"/>
        </w:rPr>
      </w:pPr>
      <w:r>
        <w:rPr>
          <w:rFonts w:ascii="DM Sans" w:hAnsi="DM Sans" w:cs="Calibri"/>
        </w:rPr>
        <w:t xml:space="preserve">With good </w:t>
      </w:r>
      <w:r>
        <w:rPr>
          <w:rFonts w:ascii="DM Sans" w:hAnsi="DM Sans" w:cs="Calibri"/>
          <w:b/>
          <w:color w:val="002060"/>
        </w:rPr>
        <w:t>leadership</w:t>
      </w:r>
      <w:r>
        <w:rPr>
          <w:rFonts w:ascii="DM Sans" w:hAnsi="DM Sans" w:cs="Calibri"/>
        </w:rPr>
        <w:t>,</w:t>
      </w:r>
      <w:r>
        <w:rPr>
          <w:rFonts w:ascii="DM Sans" w:hAnsi="DM Sans" w:cs="Calibri"/>
          <w:color w:val="002060"/>
        </w:rPr>
        <w:t xml:space="preserve"> </w:t>
      </w:r>
      <w:r>
        <w:rPr>
          <w:rFonts w:ascii="DM Sans" w:hAnsi="DM Sans" w:cs="Calibri"/>
        </w:rPr>
        <w:t xml:space="preserve">we aspire to develop children academically, emotionally, </w:t>
      </w:r>
      <w:proofErr w:type="gramStart"/>
      <w:r>
        <w:rPr>
          <w:rFonts w:ascii="DM Sans" w:hAnsi="DM Sans" w:cs="Calibri"/>
        </w:rPr>
        <w:t>physically</w:t>
      </w:r>
      <w:proofErr w:type="gramEnd"/>
      <w:r>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3775ED60" w14:textId="77777777" w:rsidR="00E17204" w:rsidRDefault="00E17204" w:rsidP="00E17204">
      <w:pPr>
        <w:jc w:val="both"/>
        <w:rPr>
          <w:rFonts w:ascii="DM Sans" w:hAnsi="DM Sans" w:cs="Calibri"/>
        </w:rPr>
      </w:pPr>
      <w:r>
        <w:rPr>
          <w:rFonts w:ascii="DM Sans" w:hAnsi="DM Sans" w:cs="Calibri"/>
        </w:rPr>
        <w:t xml:space="preserve">Children deserve </w:t>
      </w:r>
      <w:r>
        <w:rPr>
          <w:rFonts w:ascii="DM Sans" w:hAnsi="DM Sans" w:cs="Calibri"/>
          <w:b/>
          <w:color w:val="002060"/>
        </w:rPr>
        <w:t xml:space="preserve">enjoyment </w:t>
      </w:r>
      <w:r>
        <w:rPr>
          <w:rFonts w:ascii="DM Sans" w:hAnsi="DM Sans" w:cs="Calibri"/>
        </w:rPr>
        <w:t xml:space="preserve">in their </w:t>
      </w:r>
      <w:r>
        <w:rPr>
          <w:rFonts w:ascii="DM Sans" w:hAnsi="DM Sans" w:cs="Calibri"/>
          <w:b/>
          <w:color w:val="002060"/>
        </w:rPr>
        <w:t xml:space="preserve">learning </w:t>
      </w:r>
      <w:r>
        <w:rPr>
          <w:rFonts w:ascii="DM Sans" w:hAnsi="DM Sans" w:cs="Calibri"/>
        </w:rPr>
        <w:t xml:space="preserve">and the pleasure that comes from absorption in a task and achieving their goals. Providing </w:t>
      </w:r>
      <w:r>
        <w:rPr>
          <w:rFonts w:ascii="DM Sans" w:hAnsi="DM Sans" w:cs="Calibri"/>
        </w:rPr>
        <w:lastRenderedPageBreak/>
        <w:t xml:space="preserve">contexts for learning which are relevant, motivating and engaging, release in children their natural curiosity, fun and determination. </w:t>
      </w:r>
    </w:p>
    <w:p w14:paraId="42204947" w14:textId="77777777" w:rsidR="00E17204" w:rsidRDefault="00E17204" w:rsidP="00E17204">
      <w:pPr>
        <w:jc w:val="both"/>
        <w:rPr>
          <w:rFonts w:ascii="DM Sans" w:hAnsi="DM Sans" w:cs="Calibri"/>
        </w:rPr>
      </w:pPr>
      <w:r>
        <w:rPr>
          <w:rFonts w:ascii="DM Sans" w:hAnsi="DM Sans" w:cs="Calibri"/>
          <w:b/>
          <w:color w:val="002060"/>
        </w:rPr>
        <w:t xml:space="preserve">Inspiration </w:t>
      </w:r>
      <w:r>
        <w:rPr>
          <w:rFonts w:ascii="DM Sans" w:hAnsi="DM Sans" w:cs="Calibri"/>
        </w:rPr>
        <w:t>breathes energy and intent into our schools: through influential experiences, children can believe that no mountain is too high and that nothing is impossible.</w:t>
      </w:r>
    </w:p>
    <w:p w14:paraId="6BA7F49E" w14:textId="77777777" w:rsidR="00E17204" w:rsidRDefault="00E17204" w:rsidP="00E17204">
      <w:pPr>
        <w:jc w:val="both"/>
        <w:rPr>
          <w:rFonts w:ascii="DM Sans" w:hAnsi="DM Sans" w:cs="Calibri"/>
        </w:rPr>
      </w:pPr>
      <w:r>
        <w:rPr>
          <w:rFonts w:ascii="DM Sans" w:hAnsi="DM Sans" w:cs="Calibri"/>
        </w:rPr>
        <w:t xml:space="preserve">REAch2 serves a wide range of communities across the </w:t>
      </w:r>
      <w:proofErr w:type="gramStart"/>
      <w:r>
        <w:rPr>
          <w:rFonts w:ascii="DM Sans" w:hAnsi="DM Sans" w:cs="Calibri"/>
        </w:rPr>
        <w:t>country</w:t>
      </w:r>
      <w:proofErr w:type="gramEnd"/>
      <w:r>
        <w:rPr>
          <w:rFonts w:ascii="DM Sans" w:hAnsi="DM Sans" w:cs="Calibri"/>
        </w:rPr>
        <w:t xml:space="preserve"> and we celebrate the economic, social, cultural and religious diversity that this brings: embracing </w:t>
      </w:r>
      <w:r>
        <w:rPr>
          <w:rFonts w:ascii="DM Sans" w:hAnsi="DM Sans" w:cs="Calibri"/>
          <w:b/>
          <w:color w:val="002060"/>
        </w:rPr>
        <w:t xml:space="preserve">inclusion </w:t>
      </w:r>
      <w:r>
        <w:rPr>
          <w:rFonts w:ascii="DM Sans" w:hAnsi="DM Sans" w:cs="Calibri"/>
        </w:rPr>
        <w:t>ensures that we are a Trust that serves all, believing that everyone can succeed.</w:t>
      </w:r>
    </w:p>
    <w:p w14:paraId="25604AB6" w14:textId="77777777" w:rsidR="00E17204" w:rsidRDefault="00E17204" w:rsidP="00E17204">
      <w:pPr>
        <w:jc w:val="both"/>
        <w:rPr>
          <w:rFonts w:ascii="DM Sans" w:hAnsi="DM Sans" w:cs="Calibri"/>
        </w:rPr>
      </w:pPr>
      <w:r>
        <w:rPr>
          <w:rFonts w:ascii="DM Sans" w:hAnsi="DM Sans" w:cs="Calibri"/>
        </w:rPr>
        <w:t xml:space="preserve">We take our </w:t>
      </w:r>
      <w:r>
        <w:rPr>
          <w:rFonts w:ascii="DM Sans" w:hAnsi="DM Sans" w:cs="Calibri"/>
          <w:b/>
          <w:color w:val="002060"/>
        </w:rPr>
        <w:t>responsibility</w:t>
      </w:r>
      <w:r>
        <w:rPr>
          <w:rFonts w:ascii="DM Sans" w:hAnsi="DM Sans" w:cs="Calibri"/>
        </w:rPr>
        <w:t xml:space="preserve"> seriously. We act judiciously with control and care. We don’t make excuses, but mindfully answer for our actions and continually seek to make improvements.</w:t>
      </w:r>
    </w:p>
    <w:p w14:paraId="7A1EDE96" w14:textId="22EA0468" w:rsidR="00E17204" w:rsidRDefault="00E17204" w:rsidP="00E17204">
      <w:pPr>
        <w:jc w:val="both"/>
      </w:pPr>
      <w:r>
        <w:rPr>
          <w:rFonts w:ascii="DM Sans" w:hAnsi="DM Sans" w:cs="Calibri"/>
        </w:rPr>
        <w:t xml:space="preserve">REAch2 is a Trust that has a strong moral purpose, our </w:t>
      </w:r>
      <w:r>
        <w:rPr>
          <w:rFonts w:ascii="DM Sans" w:hAnsi="DM Sans" w:cs="Calibri"/>
          <w:b/>
          <w:color w:val="002060"/>
        </w:rPr>
        <w:t xml:space="preserve">integrity </w:t>
      </w:r>
      <w:r>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Pr>
          <w:rFonts w:ascii="DM Sans" w:hAnsi="DM Sans" w:cs="Calibri"/>
        </w:rPr>
        <w:t>adults</w:t>
      </w:r>
      <w:proofErr w:type="gramEnd"/>
      <w:r>
        <w:rPr>
          <w:rFonts w:ascii="DM Sans" w:hAnsi="DM Sans" w:cs="Calibri"/>
        </w:rPr>
        <w:t xml:space="preserve"> and contribute effectively and meaningfully to society. We welcome the fact that all our decisions and actions are open to scrutiny. </w:t>
      </w:r>
      <w:r>
        <w:rPr>
          <w:rFonts w:ascii="DM Sans" w:hAnsi="DM Sans" w:cs="Calibri"/>
          <w:color w:val="002060"/>
          <w:szCs w:val="32"/>
        </w:rPr>
        <w:t xml:space="preserve">You can learn more about REAch2 at our website: </w:t>
      </w:r>
      <w:hyperlink r:id="rId16" w:history="1">
        <w:r>
          <w:rPr>
            <w:rStyle w:val="Hyperlink"/>
            <w:rFonts w:ascii="DM Sans" w:hAnsi="DM Sans" w:cs="Calibri"/>
            <w:color w:val="002060"/>
            <w:szCs w:val="32"/>
          </w:rPr>
          <w:t>www.reach2.org</w:t>
        </w:r>
      </w:hyperlink>
      <w:r>
        <w:t xml:space="preserve">  </w:t>
      </w:r>
    </w:p>
    <w:p w14:paraId="06B7BD56" w14:textId="77777777" w:rsidR="00E17204" w:rsidRDefault="00E17204">
      <w:pPr>
        <w:spacing w:after="0" w:line="240" w:lineRule="auto"/>
      </w:pPr>
      <w:r>
        <w:br w:type="page"/>
      </w:r>
    </w:p>
    <w:p w14:paraId="727D4E9A" w14:textId="77777777" w:rsidR="007D76D7" w:rsidRPr="00E17204" w:rsidRDefault="007D76D7" w:rsidP="00E17204">
      <w:pPr>
        <w:pStyle w:val="Heading1"/>
        <w:rPr>
          <w:rFonts w:ascii="DM Sans" w:hAnsi="DM Sans"/>
        </w:rPr>
      </w:pPr>
      <w:bookmarkStart w:id="5" w:name="_Toc127347778"/>
      <w:r w:rsidRPr="00E17204">
        <w:rPr>
          <w:rFonts w:ascii="DM Sans" w:hAnsi="DM Sans"/>
        </w:rPr>
        <w:lastRenderedPageBreak/>
        <w:t>Letter from Miss Helen Bye, Headteacher, Scientia Academy REAch2 Academy Trust</w:t>
      </w:r>
      <w:bookmarkEnd w:id="5"/>
    </w:p>
    <w:p w14:paraId="4C3D6A72" w14:textId="77777777" w:rsidR="007D76D7" w:rsidRPr="0024176F" w:rsidRDefault="007D76D7" w:rsidP="007D76D7">
      <w:pPr>
        <w:jc w:val="both"/>
        <w:rPr>
          <w:rFonts w:ascii="Helvetica" w:hAnsi="Helvetica"/>
          <w:sz w:val="24"/>
          <w:szCs w:val="24"/>
        </w:rPr>
      </w:pPr>
    </w:p>
    <w:p w14:paraId="6B298508" w14:textId="77777777" w:rsidR="007D76D7" w:rsidRPr="0024176F" w:rsidRDefault="007D76D7" w:rsidP="007D76D7">
      <w:pPr>
        <w:jc w:val="both"/>
        <w:rPr>
          <w:rFonts w:cs="Calibri"/>
          <w:sz w:val="24"/>
          <w:szCs w:val="24"/>
        </w:rPr>
      </w:pPr>
      <w:r w:rsidRPr="0024176F">
        <w:rPr>
          <w:rFonts w:cs="Calibri"/>
          <w:sz w:val="24"/>
          <w:szCs w:val="24"/>
        </w:rPr>
        <w:t>Dear Candidate</w:t>
      </w:r>
    </w:p>
    <w:p w14:paraId="32E17A25" w14:textId="77777777" w:rsidR="007D76D7" w:rsidRPr="0024176F" w:rsidRDefault="007D76D7" w:rsidP="007D76D7">
      <w:pPr>
        <w:jc w:val="both"/>
        <w:rPr>
          <w:rFonts w:cs="Calibri"/>
          <w:sz w:val="24"/>
          <w:szCs w:val="24"/>
        </w:rPr>
      </w:pPr>
      <w:r w:rsidRPr="0024176F">
        <w:rPr>
          <w:rFonts w:cs="Calibri"/>
          <w:sz w:val="24"/>
          <w:szCs w:val="24"/>
        </w:rPr>
        <w:t>Scientia Academy is a two-form entry primary school providing a part time morning and afternoon Nursery. We offer a friendly and stimulating environment, where children are encouraged to become confident, caring, articulate and independent learners on their journey to secondary education and use their abilities to the full. We provide a calm and happy atmosphere and set high standards of respect, courtesy, hard work and achievement for all children and adults.</w:t>
      </w:r>
    </w:p>
    <w:p w14:paraId="0F17A932" w14:textId="77777777" w:rsidR="007D76D7" w:rsidRPr="0024176F" w:rsidRDefault="007D76D7" w:rsidP="007D76D7">
      <w:pPr>
        <w:jc w:val="both"/>
        <w:rPr>
          <w:rFonts w:cs="Calibri"/>
          <w:sz w:val="24"/>
          <w:szCs w:val="24"/>
        </w:rPr>
      </w:pPr>
      <w:r w:rsidRPr="0024176F">
        <w:rPr>
          <w:rFonts w:cs="Calibri"/>
          <w:sz w:val="24"/>
          <w:szCs w:val="24"/>
        </w:rPr>
        <w:t xml:space="preserve">The school is equipped with modern purpose-built classrooms, state of the art ICT suite and 4D cinema an extensive library, </w:t>
      </w:r>
      <w:proofErr w:type="gramStart"/>
      <w:r w:rsidRPr="0024176F">
        <w:rPr>
          <w:rFonts w:cs="Calibri"/>
          <w:sz w:val="24"/>
          <w:szCs w:val="24"/>
        </w:rPr>
        <w:t>art</w:t>
      </w:r>
      <w:proofErr w:type="gramEnd"/>
      <w:r w:rsidRPr="0024176F">
        <w:rPr>
          <w:rFonts w:cs="Calibri"/>
          <w:sz w:val="24"/>
          <w:szCs w:val="24"/>
        </w:rPr>
        <w:t xml:space="preserve"> and craft rooms in an expertly designed learning environment. We offer extended school services, which include Breakfast and After School Clubs. Enriching the curriculum as much as possible through educational and residential trips, visiting speakers and professionals drawing upon the local and wider community. Parents are encouraged to become actively involved in their children’s learning through regular coffee mornings, termly review days.</w:t>
      </w:r>
    </w:p>
    <w:p w14:paraId="19C2AF25" w14:textId="77777777" w:rsidR="007D76D7" w:rsidRPr="0024176F" w:rsidRDefault="007D76D7" w:rsidP="007D76D7">
      <w:pPr>
        <w:jc w:val="both"/>
        <w:rPr>
          <w:rFonts w:cs="Calibri"/>
          <w:sz w:val="24"/>
          <w:szCs w:val="24"/>
        </w:rPr>
      </w:pPr>
      <w:r w:rsidRPr="0024176F">
        <w:rPr>
          <w:rFonts w:cs="Calibri"/>
          <w:sz w:val="24"/>
          <w:szCs w:val="24"/>
        </w:rPr>
        <w:t xml:space="preserve">We are very proud of the social and cultural diversity of our school. The children and staff come from a variety of backgrounds and </w:t>
      </w:r>
      <w:proofErr w:type="gramStart"/>
      <w:r w:rsidRPr="0024176F">
        <w:rPr>
          <w:rFonts w:cs="Calibri"/>
          <w:sz w:val="24"/>
          <w:szCs w:val="24"/>
        </w:rPr>
        <w:t>cultures</w:t>
      </w:r>
      <w:proofErr w:type="gramEnd"/>
      <w:r w:rsidRPr="0024176F">
        <w:rPr>
          <w:rFonts w:cs="Calibri"/>
          <w:sz w:val="24"/>
          <w:szCs w:val="24"/>
        </w:rPr>
        <w:t xml:space="preserve"> and we aim to celebrate the richness that this brings to the school. This diversity is reflected in our curriculum, our policies and procedures and our school environment. </w:t>
      </w:r>
    </w:p>
    <w:p w14:paraId="5CC5D8F5" w14:textId="77777777" w:rsidR="007D76D7" w:rsidRPr="0024176F" w:rsidRDefault="007D76D7" w:rsidP="007D76D7">
      <w:pPr>
        <w:jc w:val="both"/>
        <w:rPr>
          <w:rFonts w:ascii="Helvetica" w:hAnsi="Helvetica"/>
          <w:sz w:val="24"/>
          <w:szCs w:val="24"/>
        </w:rPr>
      </w:pPr>
      <w:r w:rsidRPr="0024176F">
        <w:rPr>
          <w:rFonts w:cs="Calibri"/>
          <w:sz w:val="24"/>
          <w:szCs w:val="24"/>
        </w:rPr>
        <w:t>At Scientia the staff are committed to provide excellence in teaching and learning for every child in our school.  We are looking for people who will bring these traits to our school as well as complementing the collegial atmosphere that already exists here at Scientia. If you feel that Scientia is the right type of environment for you then we would love to hear from you</w:t>
      </w:r>
      <w:r w:rsidRPr="0024176F">
        <w:rPr>
          <w:rFonts w:ascii="Helvetica" w:hAnsi="Helvetica"/>
          <w:sz w:val="24"/>
          <w:szCs w:val="24"/>
        </w:rPr>
        <w:t xml:space="preserve">. </w:t>
      </w:r>
    </w:p>
    <w:p w14:paraId="2D2129E3" w14:textId="77777777" w:rsidR="007D76D7" w:rsidRPr="0024176F" w:rsidRDefault="007D76D7" w:rsidP="007D76D7">
      <w:pPr>
        <w:jc w:val="both"/>
        <w:rPr>
          <w:rFonts w:cs="Calibri"/>
          <w:b/>
          <w:sz w:val="24"/>
          <w:szCs w:val="24"/>
        </w:rPr>
      </w:pPr>
      <w:r w:rsidRPr="0024176F">
        <w:rPr>
          <w:rFonts w:cs="Calibri"/>
          <w:b/>
          <w:sz w:val="24"/>
          <w:szCs w:val="24"/>
        </w:rPr>
        <w:t>Miss Helen Bye</w:t>
      </w:r>
    </w:p>
    <w:p w14:paraId="6C50BF1B" w14:textId="77777777" w:rsidR="007D76D7" w:rsidRPr="0024176F" w:rsidRDefault="007D76D7" w:rsidP="007D76D7">
      <w:pPr>
        <w:jc w:val="both"/>
        <w:rPr>
          <w:rFonts w:cs="Calibri"/>
          <w:b/>
          <w:sz w:val="24"/>
          <w:szCs w:val="24"/>
        </w:rPr>
      </w:pPr>
      <w:r w:rsidRPr="0024176F">
        <w:rPr>
          <w:rFonts w:cs="Calibri"/>
          <w:b/>
          <w:sz w:val="24"/>
          <w:szCs w:val="24"/>
        </w:rPr>
        <w:t>Headteacher, Scientia Academy REAch2 Academy Trust</w:t>
      </w:r>
    </w:p>
    <w:p w14:paraId="008E47C2" w14:textId="5661A213" w:rsidR="00AA0ABE" w:rsidRPr="0024176F" w:rsidRDefault="00AA0ABE" w:rsidP="007D76D7">
      <w:pPr>
        <w:jc w:val="both"/>
        <w:rPr>
          <w:rFonts w:ascii="Helvetica" w:hAnsi="Helvetica"/>
          <w:sz w:val="24"/>
          <w:szCs w:val="24"/>
        </w:rPr>
      </w:pPr>
      <w:r w:rsidRPr="0024176F">
        <w:rPr>
          <w:rFonts w:asciiTheme="minorHAnsi" w:hAnsiTheme="minorHAnsi" w:cstheme="minorHAnsi"/>
          <w:b/>
          <w:sz w:val="24"/>
          <w:szCs w:val="24"/>
        </w:rPr>
        <w:br w:type="page"/>
      </w:r>
    </w:p>
    <w:p w14:paraId="206B9644" w14:textId="2802CE11" w:rsidR="008847E4" w:rsidRPr="0024176F" w:rsidRDefault="008847E4" w:rsidP="0024176F">
      <w:pPr>
        <w:pStyle w:val="Heading1"/>
      </w:pPr>
      <w:bookmarkStart w:id="6" w:name="_Toc127347779"/>
      <w:r w:rsidRPr="0024176F">
        <w:lastRenderedPageBreak/>
        <w:t xml:space="preserve">The </w:t>
      </w:r>
      <w:r w:rsidR="000D3BB2">
        <w:t>R</w:t>
      </w:r>
      <w:r w:rsidRPr="0024176F">
        <w:t>ole</w:t>
      </w:r>
      <w:bookmarkEnd w:id="6"/>
    </w:p>
    <w:p w14:paraId="726BB485" w14:textId="77777777" w:rsidR="008C05CF" w:rsidRPr="0024176F" w:rsidRDefault="008C05CF" w:rsidP="0090148A">
      <w:pPr>
        <w:spacing w:after="0" w:line="360" w:lineRule="auto"/>
        <w:jc w:val="both"/>
        <w:rPr>
          <w:rFonts w:cs="Calibri"/>
          <w:b/>
          <w:bCs/>
          <w:sz w:val="24"/>
          <w:szCs w:val="24"/>
          <w:lang w:eastAsia="en-GB"/>
        </w:rPr>
      </w:pPr>
    </w:p>
    <w:p w14:paraId="1DB02F29" w14:textId="77777777" w:rsidR="00E76F93" w:rsidRPr="0024176F" w:rsidRDefault="00E76F93" w:rsidP="00E76F93">
      <w:pPr>
        <w:spacing w:after="0" w:line="276" w:lineRule="auto"/>
        <w:jc w:val="both"/>
        <w:rPr>
          <w:rFonts w:cs="Calibri"/>
          <w:b/>
          <w:bCs/>
          <w:sz w:val="24"/>
          <w:szCs w:val="24"/>
          <w:lang w:eastAsia="en-GB"/>
        </w:rPr>
      </w:pPr>
      <w:r w:rsidRPr="0024176F">
        <w:rPr>
          <w:rFonts w:cs="Calibri"/>
          <w:b/>
          <w:bCs/>
          <w:sz w:val="24"/>
          <w:szCs w:val="24"/>
          <w:lang w:eastAsia="en-GB"/>
        </w:rPr>
        <w:t>Post</w:t>
      </w:r>
      <w:r w:rsidRPr="0024176F">
        <w:rPr>
          <w:rFonts w:cs="Calibri"/>
          <w:sz w:val="24"/>
          <w:szCs w:val="24"/>
          <w:lang w:eastAsia="en-GB"/>
        </w:rPr>
        <w:t xml:space="preserve">: </w:t>
      </w:r>
      <w:r>
        <w:rPr>
          <w:rFonts w:cs="Calibri"/>
          <w:sz w:val="24"/>
          <w:szCs w:val="24"/>
          <w:lang w:eastAsia="en-GB"/>
        </w:rPr>
        <w:t>Assistant Headteacher – Senco</w:t>
      </w:r>
    </w:p>
    <w:p w14:paraId="0B0E0719" w14:textId="77777777" w:rsidR="00E76F93" w:rsidRPr="0024176F" w:rsidRDefault="00E76F93" w:rsidP="00E76F93">
      <w:pPr>
        <w:spacing w:after="0" w:line="276" w:lineRule="auto"/>
        <w:jc w:val="both"/>
        <w:rPr>
          <w:rFonts w:cs="Calibri"/>
          <w:b/>
          <w:sz w:val="24"/>
          <w:szCs w:val="24"/>
          <w:lang w:eastAsia="en-GB"/>
        </w:rPr>
      </w:pPr>
      <w:r w:rsidRPr="0024176F">
        <w:rPr>
          <w:rFonts w:cs="Calibri"/>
          <w:b/>
          <w:bCs/>
          <w:sz w:val="24"/>
          <w:szCs w:val="24"/>
          <w:lang w:eastAsia="en-GB"/>
        </w:rPr>
        <w:t xml:space="preserve">Employer – </w:t>
      </w:r>
      <w:r w:rsidRPr="0024176F">
        <w:rPr>
          <w:rFonts w:cs="Calibri"/>
          <w:sz w:val="24"/>
          <w:szCs w:val="24"/>
          <w:lang w:eastAsia="en-GB"/>
        </w:rPr>
        <w:t>Reach2 Academy Trust Scientia Academy</w:t>
      </w:r>
    </w:p>
    <w:p w14:paraId="3432FD56" w14:textId="77777777" w:rsidR="00E76F93" w:rsidRPr="0024176F" w:rsidRDefault="00E76F93" w:rsidP="00E76F93">
      <w:pPr>
        <w:spacing w:after="0" w:line="276" w:lineRule="auto"/>
        <w:jc w:val="both"/>
        <w:rPr>
          <w:rFonts w:cs="Calibri"/>
          <w:bCs/>
          <w:sz w:val="24"/>
          <w:szCs w:val="24"/>
          <w:lang w:val="en"/>
        </w:rPr>
      </w:pPr>
      <w:r w:rsidRPr="0024176F">
        <w:rPr>
          <w:rFonts w:cs="Calibri"/>
          <w:b/>
          <w:bCs/>
          <w:sz w:val="24"/>
          <w:szCs w:val="24"/>
          <w:lang w:eastAsia="en-GB"/>
        </w:rPr>
        <w:t xml:space="preserve">Location – </w:t>
      </w:r>
      <w:r w:rsidRPr="0024176F">
        <w:rPr>
          <w:rFonts w:cs="Calibri"/>
          <w:bCs/>
          <w:sz w:val="24"/>
          <w:szCs w:val="24"/>
          <w:lang w:val="en"/>
        </w:rPr>
        <w:t>Scientia Academy, Mona Road, Burton on Trent, DE13 0UF</w:t>
      </w:r>
    </w:p>
    <w:p w14:paraId="232D8903" w14:textId="77777777" w:rsidR="00E76F93" w:rsidRPr="0024176F" w:rsidRDefault="00E76F93" w:rsidP="00E76F93">
      <w:pPr>
        <w:spacing w:after="0" w:line="276" w:lineRule="auto"/>
        <w:jc w:val="both"/>
        <w:rPr>
          <w:rFonts w:cs="Calibri"/>
          <w:bCs/>
          <w:sz w:val="24"/>
          <w:szCs w:val="24"/>
          <w:lang w:val="en"/>
        </w:rPr>
      </w:pPr>
      <w:r w:rsidRPr="0024176F">
        <w:rPr>
          <w:rFonts w:cs="Calibri"/>
          <w:b/>
          <w:bCs/>
          <w:sz w:val="24"/>
          <w:szCs w:val="24"/>
          <w:lang w:val="en"/>
        </w:rPr>
        <w:t>Hours</w:t>
      </w:r>
      <w:r>
        <w:rPr>
          <w:rFonts w:cs="Calibri"/>
          <w:b/>
          <w:bCs/>
          <w:sz w:val="24"/>
          <w:szCs w:val="24"/>
          <w:lang w:val="en"/>
        </w:rPr>
        <w:t xml:space="preserve"> / Contract</w:t>
      </w:r>
      <w:r w:rsidRPr="0024176F">
        <w:rPr>
          <w:rFonts w:cs="Calibri"/>
          <w:b/>
          <w:bCs/>
          <w:sz w:val="24"/>
          <w:szCs w:val="24"/>
          <w:lang w:val="en"/>
        </w:rPr>
        <w:t xml:space="preserve"> – </w:t>
      </w:r>
      <w:r>
        <w:rPr>
          <w:rFonts w:cs="Calibri"/>
          <w:b/>
          <w:bCs/>
          <w:sz w:val="24"/>
          <w:szCs w:val="24"/>
          <w:lang w:val="en"/>
        </w:rPr>
        <w:t>Full-Time, Permanent</w:t>
      </w:r>
    </w:p>
    <w:p w14:paraId="24EDF77B" w14:textId="77777777" w:rsidR="00E76F93" w:rsidRPr="0024176F" w:rsidRDefault="00E76F93" w:rsidP="00E76F93">
      <w:pPr>
        <w:spacing w:after="0" w:line="276" w:lineRule="auto"/>
        <w:ind w:left="709" w:hanging="709"/>
        <w:jc w:val="both"/>
        <w:outlineLvl w:val="3"/>
        <w:rPr>
          <w:rFonts w:cs="Calibri"/>
          <w:sz w:val="24"/>
          <w:szCs w:val="24"/>
          <w:lang w:eastAsia="en-GB"/>
        </w:rPr>
      </w:pPr>
      <w:r w:rsidRPr="0024176F">
        <w:rPr>
          <w:rFonts w:cs="Calibri"/>
          <w:b/>
          <w:bCs/>
          <w:sz w:val="24"/>
          <w:szCs w:val="24"/>
          <w:lang w:eastAsia="en-GB"/>
        </w:rPr>
        <w:t xml:space="preserve">Salary </w:t>
      </w:r>
      <w:r w:rsidRPr="0024176F">
        <w:rPr>
          <w:rFonts w:cs="Calibri"/>
          <w:sz w:val="24"/>
          <w:szCs w:val="24"/>
          <w:lang w:eastAsia="en-GB"/>
        </w:rPr>
        <w:t xml:space="preserve">– </w:t>
      </w:r>
      <w:r>
        <w:rPr>
          <w:rFonts w:cs="Calibri"/>
          <w:sz w:val="24"/>
          <w:szCs w:val="24"/>
          <w:lang w:eastAsia="en-GB"/>
        </w:rPr>
        <w:t>Leadership L5 to L9</w:t>
      </w:r>
    </w:p>
    <w:p w14:paraId="583BF6C9" w14:textId="77777777" w:rsidR="00E76F93" w:rsidRPr="0024176F" w:rsidRDefault="00E76F93" w:rsidP="00E76F93">
      <w:pPr>
        <w:spacing w:after="0" w:line="276" w:lineRule="auto"/>
        <w:ind w:left="709" w:hanging="709"/>
        <w:jc w:val="both"/>
        <w:outlineLvl w:val="3"/>
        <w:rPr>
          <w:rFonts w:cs="Calibri"/>
          <w:sz w:val="24"/>
          <w:szCs w:val="24"/>
          <w:lang w:eastAsia="en-GB"/>
        </w:rPr>
      </w:pPr>
      <w:r w:rsidRPr="0024176F">
        <w:rPr>
          <w:rFonts w:cs="Calibri"/>
          <w:b/>
          <w:bCs/>
          <w:sz w:val="24"/>
          <w:szCs w:val="24"/>
          <w:lang w:eastAsia="en-GB"/>
        </w:rPr>
        <w:t xml:space="preserve">Start Date – </w:t>
      </w:r>
      <w:r>
        <w:rPr>
          <w:rFonts w:cs="Calibri"/>
          <w:sz w:val="24"/>
          <w:szCs w:val="24"/>
          <w:lang w:eastAsia="en-GB"/>
        </w:rPr>
        <w:t>September 2023</w:t>
      </w:r>
    </w:p>
    <w:p w14:paraId="0F775357" w14:textId="77777777" w:rsidR="00E76F93" w:rsidRPr="0024176F" w:rsidRDefault="00E76F93" w:rsidP="00E76F93">
      <w:pPr>
        <w:spacing w:after="0" w:line="240" w:lineRule="auto"/>
        <w:jc w:val="both"/>
        <w:outlineLvl w:val="3"/>
        <w:rPr>
          <w:rFonts w:cs="Calibri"/>
          <w:b/>
          <w:bCs/>
          <w:sz w:val="24"/>
          <w:szCs w:val="24"/>
          <w:lang w:eastAsia="en-GB"/>
        </w:rPr>
      </w:pPr>
    </w:p>
    <w:p w14:paraId="6FC4EDAB" w14:textId="77777777" w:rsidR="00E76F93" w:rsidRPr="0024176F" w:rsidRDefault="00E76F93" w:rsidP="00E76F93">
      <w:pPr>
        <w:spacing w:after="0" w:line="240" w:lineRule="auto"/>
        <w:jc w:val="both"/>
        <w:outlineLvl w:val="3"/>
        <w:rPr>
          <w:rFonts w:cs="Calibri"/>
          <w:b/>
          <w:bCs/>
          <w:sz w:val="24"/>
          <w:szCs w:val="24"/>
          <w:lang w:eastAsia="en-GB"/>
        </w:rPr>
      </w:pPr>
      <w:r w:rsidRPr="0024176F">
        <w:rPr>
          <w:rFonts w:cs="Calibri"/>
          <w:b/>
          <w:bCs/>
          <w:sz w:val="24"/>
          <w:szCs w:val="24"/>
          <w:lang w:eastAsia="en-GB"/>
        </w:rPr>
        <w:t>About The Role:</w:t>
      </w:r>
    </w:p>
    <w:p w14:paraId="70DEBABF" w14:textId="77777777" w:rsidR="00E76F93" w:rsidRPr="00E45F7B" w:rsidRDefault="00E76F93" w:rsidP="00E76F93">
      <w:pPr>
        <w:spacing w:after="0" w:line="240" w:lineRule="auto"/>
        <w:jc w:val="both"/>
        <w:rPr>
          <w:sz w:val="24"/>
          <w:szCs w:val="24"/>
        </w:rPr>
      </w:pPr>
    </w:p>
    <w:p w14:paraId="2BAF1485" w14:textId="77777777" w:rsidR="00E76F93" w:rsidRDefault="00E76F93" w:rsidP="00E76F93">
      <w:pPr>
        <w:spacing w:after="0" w:line="240" w:lineRule="auto"/>
        <w:jc w:val="both"/>
        <w:rPr>
          <w:rFonts w:cstheme="minorHAnsi"/>
          <w:sz w:val="24"/>
          <w:szCs w:val="24"/>
        </w:rPr>
      </w:pPr>
      <w:r w:rsidRPr="00E45F7B">
        <w:rPr>
          <w:rFonts w:cstheme="minorHAnsi"/>
          <w:color w:val="202124"/>
          <w:sz w:val="24"/>
          <w:szCs w:val="24"/>
          <w:shd w:val="clear" w:color="auto" w:fill="FFFFFF"/>
        </w:rPr>
        <w:t>Are you an outstanding teacher? Are you looking for a position in Senior Leadership? Are you a creative, inspiring, and dynamic leader with a passion for SEND?</w:t>
      </w:r>
      <w:r>
        <w:rPr>
          <w:rFonts w:cstheme="minorHAnsi"/>
          <w:color w:val="202124"/>
          <w:sz w:val="24"/>
          <w:szCs w:val="24"/>
          <w:shd w:val="clear" w:color="auto" w:fill="FFFFFF"/>
        </w:rPr>
        <w:t xml:space="preserve"> </w:t>
      </w:r>
      <w:r w:rsidRPr="00E45F7B">
        <w:rPr>
          <w:rFonts w:cstheme="minorHAnsi"/>
          <w:sz w:val="24"/>
          <w:szCs w:val="24"/>
        </w:rPr>
        <w:t xml:space="preserve">Do you have a strong understanding of the Code of Practice and a commitment to providing the best possible support for pupils with SEND? If so, we want you to join our team as our Special Educational Needs Disabilities Coordinator (SENDCO). </w:t>
      </w:r>
    </w:p>
    <w:p w14:paraId="76B2F1C7" w14:textId="77777777" w:rsidR="00E76F93" w:rsidRPr="00DB5540" w:rsidRDefault="00E76F93" w:rsidP="00E76F93">
      <w:pPr>
        <w:spacing w:after="0" w:line="240" w:lineRule="auto"/>
        <w:jc w:val="both"/>
        <w:rPr>
          <w:rFonts w:cstheme="minorHAnsi"/>
          <w:color w:val="202124"/>
          <w:sz w:val="24"/>
          <w:szCs w:val="24"/>
          <w:shd w:val="clear" w:color="auto" w:fill="FFFFFF"/>
        </w:rPr>
      </w:pPr>
    </w:p>
    <w:p w14:paraId="49F259BA" w14:textId="77777777" w:rsidR="00E76F93" w:rsidRDefault="00E76F93" w:rsidP="00E76F93">
      <w:pPr>
        <w:spacing w:after="0" w:line="240" w:lineRule="auto"/>
        <w:jc w:val="both"/>
        <w:rPr>
          <w:rFonts w:cstheme="minorHAnsi"/>
          <w:sz w:val="24"/>
          <w:szCs w:val="24"/>
        </w:rPr>
      </w:pPr>
      <w:r w:rsidRPr="00E45F7B">
        <w:rPr>
          <w:rFonts w:cstheme="minorHAnsi"/>
          <w:sz w:val="24"/>
          <w:szCs w:val="24"/>
        </w:rPr>
        <w:t>Scientia Academy is a popular two form entry primary school with a nursery, we are committed to inclusion and provide a safe, nurturing environment where all children thrive. We are passionate about realising the life chances for every child.</w:t>
      </w:r>
    </w:p>
    <w:p w14:paraId="716906EA" w14:textId="77777777" w:rsidR="00E76F93" w:rsidRPr="00E45F7B" w:rsidRDefault="00E76F93" w:rsidP="00E76F93">
      <w:pPr>
        <w:spacing w:after="0" w:line="240" w:lineRule="auto"/>
        <w:jc w:val="both"/>
        <w:rPr>
          <w:rFonts w:cstheme="minorHAnsi"/>
          <w:sz w:val="24"/>
          <w:szCs w:val="24"/>
        </w:rPr>
      </w:pPr>
    </w:p>
    <w:p w14:paraId="653B30BF" w14:textId="77777777" w:rsidR="00E76F93" w:rsidRPr="00E45F7B" w:rsidRDefault="00E76F93" w:rsidP="00E76F93">
      <w:pPr>
        <w:spacing w:after="0" w:line="240" w:lineRule="auto"/>
        <w:jc w:val="both"/>
        <w:rPr>
          <w:rFonts w:cstheme="minorHAnsi"/>
          <w:sz w:val="24"/>
          <w:szCs w:val="24"/>
        </w:rPr>
      </w:pPr>
      <w:r w:rsidRPr="00E45F7B">
        <w:rPr>
          <w:rFonts w:cstheme="minorHAnsi"/>
          <w:sz w:val="24"/>
          <w:szCs w:val="24"/>
        </w:rPr>
        <w:t xml:space="preserve">An exciting opportunity has arisen to lead SEND across our school. We are seeking to appoint an outstanding, enthusiastic, highly motivated and dedicated Assistant Head Teacher who will play a major role in the leadership and development of the school as part of our effective Senior Leadership Team. </w:t>
      </w:r>
    </w:p>
    <w:p w14:paraId="2ACA0567" w14:textId="77777777" w:rsidR="00E76F93" w:rsidRDefault="00E76F93" w:rsidP="00E76F93">
      <w:pPr>
        <w:spacing w:after="0" w:line="240" w:lineRule="auto"/>
        <w:jc w:val="both"/>
        <w:rPr>
          <w:rFonts w:cstheme="minorHAnsi"/>
          <w:sz w:val="24"/>
          <w:szCs w:val="24"/>
        </w:rPr>
      </w:pPr>
    </w:p>
    <w:p w14:paraId="233DF71E" w14:textId="77777777" w:rsidR="00E76F93" w:rsidRDefault="00E76F93" w:rsidP="00E76F93">
      <w:pPr>
        <w:spacing w:after="0" w:line="240" w:lineRule="auto"/>
        <w:jc w:val="both"/>
        <w:rPr>
          <w:rFonts w:cstheme="minorHAnsi"/>
          <w:sz w:val="24"/>
          <w:szCs w:val="24"/>
        </w:rPr>
      </w:pPr>
      <w:r w:rsidRPr="00E45F7B">
        <w:rPr>
          <w:rFonts w:cstheme="minorHAnsi"/>
          <w:sz w:val="24"/>
          <w:szCs w:val="24"/>
        </w:rPr>
        <w:t>We are looking for someone who has a passion for SEND, inclusion and behaviour management and who shares our very high expectations of children’s learning, achievement, and behaviour.</w:t>
      </w:r>
      <w:r>
        <w:rPr>
          <w:rFonts w:cstheme="minorHAnsi"/>
          <w:sz w:val="24"/>
          <w:szCs w:val="24"/>
        </w:rPr>
        <w:t xml:space="preserve">  </w:t>
      </w:r>
      <w:r w:rsidRPr="00E45F7B">
        <w:rPr>
          <w:rFonts w:cstheme="minorHAnsi"/>
          <w:sz w:val="24"/>
          <w:szCs w:val="24"/>
        </w:rPr>
        <w:t>You will be able to demonstrate that you are an outstanding, experienced classroom practitioner, an inspirational leader who can motivate pupils and colleagues with strong and proven leadership skills and that you are committed to working in partnership with pupils, parents, governors, and the wider community.</w:t>
      </w:r>
    </w:p>
    <w:p w14:paraId="1B3E044E" w14:textId="77777777" w:rsidR="00E76F93" w:rsidRPr="00E45F7B" w:rsidRDefault="00E76F93" w:rsidP="00E76F93">
      <w:pPr>
        <w:spacing w:after="0" w:line="240" w:lineRule="auto"/>
        <w:jc w:val="both"/>
        <w:rPr>
          <w:rFonts w:cstheme="minorHAnsi"/>
          <w:sz w:val="24"/>
          <w:szCs w:val="24"/>
        </w:rPr>
      </w:pPr>
    </w:p>
    <w:p w14:paraId="3537E5F9" w14:textId="77777777" w:rsidR="00E76F93" w:rsidRPr="00E45F7B" w:rsidRDefault="00E76F93" w:rsidP="00E76F93">
      <w:pPr>
        <w:spacing w:after="0" w:line="240" w:lineRule="auto"/>
        <w:jc w:val="both"/>
        <w:rPr>
          <w:rFonts w:cstheme="minorHAnsi"/>
          <w:sz w:val="24"/>
          <w:szCs w:val="24"/>
        </w:rPr>
      </w:pPr>
      <w:r w:rsidRPr="00E45F7B">
        <w:rPr>
          <w:rFonts w:cstheme="minorHAnsi"/>
          <w:sz w:val="24"/>
          <w:szCs w:val="24"/>
        </w:rPr>
        <w:lastRenderedPageBreak/>
        <w:t>The school welcomes applications from both experienced SENDCOs and those already working towards the recognised SENCO qualification (NASENCO).</w:t>
      </w:r>
    </w:p>
    <w:p w14:paraId="3C7E5FCB" w14:textId="77777777" w:rsidR="00E76F93" w:rsidRPr="00E45F7B" w:rsidRDefault="00E76F93" w:rsidP="00E76F93">
      <w:pPr>
        <w:spacing w:after="0" w:line="240" w:lineRule="auto"/>
        <w:jc w:val="both"/>
        <w:rPr>
          <w:sz w:val="24"/>
          <w:szCs w:val="24"/>
        </w:rPr>
      </w:pPr>
    </w:p>
    <w:p w14:paraId="572DBC85" w14:textId="77777777" w:rsidR="00E76F93" w:rsidRPr="00256604" w:rsidRDefault="00E76F93" w:rsidP="00E76F93">
      <w:pPr>
        <w:spacing w:after="0" w:line="240" w:lineRule="auto"/>
        <w:jc w:val="both"/>
        <w:rPr>
          <w:b/>
          <w:bCs/>
          <w:sz w:val="24"/>
          <w:szCs w:val="24"/>
        </w:rPr>
      </w:pPr>
      <w:r w:rsidRPr="00256604">
        <w:rPr>
          <w:b/>
          <w:bCs/>
          <w:sz w:val="24"/>
          <w:szCs w:val="24"/>
        </w:rPr>
        <w:t>The successful candidate must:</w:t>
      </w:r>
    </w:p>
    <w:p w14:paraId="10A628FD" w14:textId="77777777" w:rsidR="00E76F93" w:rsidRPr="00B131FA" w:rsidRDefault="00E76F93" w:rsidP="00E76F93">
      <w:pPr>
        <w:pStyle w:val="ListParagraph"/>
        <w:numPr>
          <w:ilvl w:val="0"/>
          <w:numId w:val="19"/>
        </w:numPr>
        <w:spacing w:after="0" w:line="240" w:lineRule="auto"/>
        <w:jc w:val="both"/>
        <w:rPr>
          <w:rFonts w:cstheme="minorHAnsi"/>
          <w:b/>
          <w:bCs/>
          <w:i/>
          <w:iCs/>
          <w:sz w:val="24"/>
          <w:szCs w:val="24"/>
        </w:rPr>
      </w:pPr>
      <w:r w:rsidRPr="00B131FA">
        <w:rPr>
          <w:rStyle w:val="wbzude"/>
          <w:rFonts w:cstheme="minorHAnsi"/>
          <w:color w:val="202124"/>
          <w:sz w:val="24"/>
          <w:szCs w:val="24"/>
          <w:shd w:val="clear" w:color="auto" w:fill="FFFFFF"/>
        </w:rPr>
        <w:t>Have experience as a SENCO</w:t>
      </w:r>
      <w:r>
        <w:rPr>
          <w:rStyle w:val="wbzude"/>
          <w:rFonts w:cstheme="minorHAnsi"/>
          <w:color w:val="202124"/>
          <w:sz w:val="24"/>
          <w:szCs w:val="24"/>
          <w:shd w:val="clear" w:color="auto" w:fill="FFFFFF"/>
        </w:rPr>
        <w:t>.</w:t>
      </w:r>
    </w:p>
    <w:p w14:paraId="517F3040" w14:textId="77777777" w:rsidR="00E76F93" w:rsidRPr="00B131FA" w:rsidRDefault="00E76F93" w:rsidP="00E76F93">
      <w:pPr>
        <w:pStyle w:val="ListParagraph"/>
        <w:numPr>
          <w:ilvl w:val="0"/>
          <w:numId w:val="19"/>
        </w:numPr>
        <w:spacing w:after="0" w:line="240" w:lineRule="auto"/>
        <w:jc w:val="both"/>
        <w:rPr>
          <w:rFonts w:cstheme="minorHAnsi"/>
          <w:color w:val="202124"/>
          <w:sz w:val="24"/>
          <w:szCs w:val="24"/>
          <w:shd w:val="clear" w:color="auto" w:fill="FFFFFF"/>
        </w:rPr>
      </w:pPr>
      <w:r w:rsidRPr="00B131FA">
        <w:rPr>
          <w:rFonts w:cstheme="minorHAnsi"/>
          <w:color w:val="202124"/>
          <w:sz w:val="24"/>
          <w:szCs w:val="24"/>
          <w:shd w:val="clear" w:color="auto" w:fill="FFFFFF"/>
        </w:rPr>
        <w:t>Demonstrate and deliver excellent teaching with a strong record in KS2 (teaching commitment to be confirmed)</w:t>
      </w:r>
      <w:r>
        <w:rPr>
          <w:rFonts w:cstheme="minorHAnsi"/>
          <w:color w:val="202124"/>
          <w:sz w:val="24"/>
          <w:szCs w:val="24"/>
          <w:shd w:val="clear" w:color="auto" w:fill="FFFFFF"/>
        </w:rPr>
        <w:t>.</w:t>
      </w:r>
    </w:p>
    <w:p w14:paraId="176AE5E3" w14:textId="77777777" w:rsidR="00E76F93" w:rsidRPr="00B131FA" w:rsidRDefault="00E76F93" w:rsidP="00E76F93">
      <w:pPr>
        <w:pStyle w:val="ListParagraph"/>
        <w:numPr>
          <w:ilvl w:val="0"/>
          <w:numId w:val="19"/>
        </w:numPr>
        <w:spacing w:after="0" w:line="240" w:lineRule="auto"/>
        <w:jc w:val="both"/>
        <w:rPr>
          <w:rFonts w:cstheme="minorHAnsi"/>
          <w:color w:val="202124"/>
          <w:sz w:val="24"/>
          <w:szCs w:val="24"/>
          <w:shd w:val="clear" w:color="auto" w:fill="FFFFFF"/>
        </w:rPr>
      </w:pPr>
      <w:r w:rsidRPr="00B131FA">
        <w:rPr>
          <w:rFonts w:cstheme="minorHAnsi"/>
          <w:color w:val="202124"/>
          <w:sz w:val="24"/>
          <w:szCs w:val="24"/>
          <w:shd w:val="clear" w:color="auto" w:fill="FFFFFF"/>
        </w:rPr>
        <w:t xml:space="preserve">Be able to work under pressure within a strong team focused </w:t>
      </w:r>
      <w:proofErr w:type="gramStart"/>
      <w:r w:rsidRPr="00B131FA">
        <w:rPr>
          <w:rFonts w:cstheme="minorHAnsi"/>
          <w:color w:val="202124"/>
          <w:sz w:val="24"/>
          <w:szCs w:val="24"/>
          <w:shd w:val="clear" w:color="auto" w:fill="FFFFFF"/>
        </w:rPr>
        <w:t>towards</w:t>
      </w:r>
      <w:proofErr w:type="gramEnd"/>
      <w:r w:rsidRPr="00B131FA">
        <w:rPr>
          <w:rFonts w:cstheme="minorHAnsi"/>
          <w:color w:val="202124"/>
          <w:sz w:val="24"/>
          <w:szCs w:val="24"/>
          <w:shd w:val="clear" w:color="auto" w:fill="FFFFFF"/>
        </w:rPr>
        <w:t xml:space="preserve"> challenging goals</w:t>
      </w:r>
      <w:r>
        <w:rPr>
          <w:rFonts w:cstheme="minorHAnsi"/>
          <w:color w:val="202124"/>
          <w:sz w:val="24"/>
          <w:szCs w:val="24"/>
          <w:shd w:val="clear" w:color="auto" w:fill="FFFFFF"/>
        </w:rPr>
        <w:t>.</w:t>
      </w:r>
      <w:r w:rsidRPr="00B131FA">
        <w:rPr>
          <w:rFonts w:cstheme="minorHAnsi"/>
          <w:color w:val="202124"/>
          <w:sz w:val="24"/>
          <w:szCs w:val="24"/>
          <w:shd w:val="clear" w:color="auto" w:fill="FFFFFF"/>
        </w:rPr>
        <w:t xml:space="preserve"> </w:t>
      </w:r>
    </w:p>
    <w:p w14:paraId="7B01F8BF" w14:textId="77777777" w:rsidR="00E76F93" w:rsidRPr="00B131FA" w:rsidRDefault="00E76F93" w:rsidP="00E76F93">
      <w:pPr>
        <w:pStyle w:val="ListParagraph"/>
        <w:numPr>
          <w:ilvl w:val="0"/>
          <w:numId w:val="19"/>
        </w:numPr>
        <w:spacing w:after="0" w:line="240" w:lineRule="auto"/>
        <w:jc w:val="both"/>
        <w:rPr>
          <w:rFonts w:cstheme="minorHAnsi"/>
          <w:color w:val="202124"/>
          <w:sz w:val="24"/>
          <w:szCs w:val="24"/>
          <w:shd w:val="clear" w:color="auto" w:fill="FFFFFF"/>
        </w:rPr>
      </w:pPr>
      <w:r w:rsidRPr="00B131FA">
        <w:rPr>
          <w:rFonts w:cstheme="minorHAnsi"/>
          <w:color w:val="202124"/>
          <w:sz w:val="24"/>
          <w:szCs w:val="24"/>
          <w:shd w:val="clear" w:color="auto" w:fill="FFFFFF"/>
        </w:rPr>
        <w:t>Have high expectations of every child enabling them to make exceptional progress</w:t>
      </w:r>
      <w:r>
        <w:rPr>
          <w:rFonts w:cstheme="minorHAnsi"/>
          <w:color w:val="202124"/>
          <w:sz w:val="24"/>
          <w:szCs w:val="24"/>
          <w:shd w:val="clear" w:color="auto" w:fill="FFFFFF"/>
        </w:rPr>
        <w:t>.</w:t>
      </w:r>
      <w:r w:rsidRPr="00B131FA">
        <w:rPr>
          <w:rFonts w:cstheme="minorHAnsi"/>
          <w:color w:val="202124"/>
          <w:sz w:val="24"/>
          <w:szCs w:val="24"/>
          <w:shd w:val="clear" w:color="auto" w:fill="FFFFFF"/>
        </w:rPr>
        <w:t xml:space="preserve"> </w:t>
      </w:r>
    </w:p>
    <w:p w14:paraId="15B0BBF0" w14:textId="77777777" w:rsidR="00E76F93" w:rsidRPr="00B131FA" w:rsidRDefault="00E76F93" w:rsidP="00E76F93">
      <w:pPr>
        <w:pStyle w:val="ListParagraph"/>
        <w:numPr>
          <w:ilvl w:val="0"/>
          <w:numId w:val="19"/>
        </w:numPr>
        <w:spacing w:after="0" w:line="240" w:lineRule="auto"/>
        <w:jc w:val="both"/>
        <w:rPr>
          <w:rFonts w:cstheme="minorHAnsi"/>
          <w:b/>
          <w:bCs/>
          <w:i/>
          <w:iCs/>
          <w:sz w:val="24"/>
          <w:szCs w:val="24"/>
        </w:rPr>
      </w:pPr>
      <w:r w:rsidRPr="00B131FA">
        <w:rPr>
          <w:rFonts w:cstheme="minorHAnsi"/>
          <w:color w:val="202124"/>
          <w:sz w:val="24"/>
          <w:szCs w:val="24"/>
          <w:shd w:val="clear" w:color="auto" w:fill="FFFFFF"/>
        </w:rPr>
        <w:t>Have excellent organisational and communication skills and be able to manage their time effectively</w:t>
      </w:r>
      <w:r>
        <w:rPr>
          <w:rFonts w:cstheme="minorHAnsi"/>
          <w:color w:val="202124"/>
          <w:sz w:val="24"/>
          <w:szCs w:val="24"/>
          <w:shd w:val="clear" w:color="auto" w:fill="FFFFFF"/>
        </w:rPr>
        <w:t>.</w:t>
      </w:r>
    </w:p>
    <w:p w14:paraId="3826A61A"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 xml:space="preserve">Knowledge of leading and managing the EHCP process and ensuring all applications for funding is identified, </w:t>
      </w:r>
      <w:proofErr w:type="gramStart"/>
      <w:r w:rsidRPr="00B131FA">
        <w:rPr>
          <w:rStyle w:val="wbzude"/>
          <w:rFonts w:cstheme="minorHAnsi"/>
          <w:color w:val="202124"/>
          <w:sz w:val="24"/>
          <w:szCs w:val="24"/>
          <w:shd w:val="clear" w:color="auto" w:fill="FFFFFF"/>
        </w:rPr>
        <w:t>accessed</w:t>
      </w:r>
      <w:proofErr w:type="gramEnd"/>
      <w:r w:rsidRPr="00B131FA">
        <w:rPr>
          <w:rStyle w:val="wbzude"/>
          <w:rFonts w:cstheme="minorHAnsi"/>
          <w:color w:val="202124"/>
          <w:sz w:val="24"/>
          <w:szCs w:val="24"/>
          <w:shd w:val="clear" w:color="auto" w:fill="FFFFFF"/>
        </w:rPr>
        <w:t xml:space="preserve"> and traced</w:t>
      </w:r>
      <w:r>
        <w:rPr>
          <w:rStyle w:val="wbzude"/>
          <w:rFonts w:cstheme="minorHAnsi"/>
          <w:color w:val="202124"/>
          <w:sz w:val="24"/>
          <w:szCs w:val="24"/>
          <w:shd w:val="clear" w:color="auto" w:fill="FFFFFF"/>
        </w:rPr>
        <w:t>.</w:t>
      </w:r>
    </w:p>
    <w:p w14:paraId="3DBF0AF6"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 xml:space="preserve"> Able to co-ordinate support for children from specialist outside agencies</w:t>
      </w:r>
      <w:r>
        <w:rPr>
          <w:rStyle w:val="wbzude"/>
          <w:rFonts w:cstheme="minorHAnsi"/>
          <w:color w:val="202124"/>
          <w:sz w:val="24"/>
          <w:szCs w:val="24"/>
          <w:shd w:val="clear" w:color="auto" w:fill="FFFFFF"/>
        </w:rPr>
        <w:t>.</w:t>
      </w:r>
    </w:p>
    <w:p w14:paraId="65145F33"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 xml:space="preserve"> Knowledge of a wide range of children’s needs and demonstrate knowledge of robust strategies and understanding of the challenges children with specific needs face</w:t>
      </w:r>
      <w:r>
        <w:rPr>
          <w:rStyle w:val="wbzude"/>
          <w:rFonts w:cstheme="minorHAnsi"/>
          <w:color w:val="202124"/>
          <w:sz w:val="24"/>
          <w:szCs w:val="24"/>
          <w:shd w:val="clear" w:color="auto" w:fill="FFFFFF"/>
        </w:rPr>
        <w:t>.</w:t>
      </w:r>
    </w:p>
    <w:p w14:paraId="59950D94"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 xml:space="preserve"> Able to effectively lead a team of teachers and teaching assistants and manage the provision for pupils with additional needs across the whole school</w:t>
      </w:r>
      <w:r>
        <w:rPr>
          <w:rStyle w:val="wbzude"/>
          <w:rFonts w:cstheme="minorHAnsi"/>
          <w:color w:val="202124"/>
          <w:sz w:val="24"/>
          <w:szCs w:val="24"/>
          <w:shd w:val="clear" w:color="auto" w:fill="FFFFFF"/>
        </w:rPr>
        <w:t>.</w:t>
      </w:r>
    </w:p>
    <w:p w14:paraId="4636CFBD"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Fonts w:cstheme="minorHAnsi"/>
          <w:color w:val="202124"/>
          <w:sz w:val="24"/>
          <w:szCs w:val="24"/>
          <w:shd w:val="clear" w:color="auto" w:fill="FFFFFF"/>
        </w:rPr>
        <w:t>Be an excellent practitioner who can inspire, challenge, support and empower others in the delivery of SEND provision for all children with special educational needs and disabilities</w:t>
      </w:r>
      <w:r>
        <w:rPr>
          <w:rFonts w:cstheme="minorHAnsi"/>
          <w:color w:val="202124"/>
          <w:sz w:val="24"/>
          <w:szCs w:val="24"/>
          <w:shd w:val="clear" w:color="auto" w:fill="FFFFFF"/>
        </w:rPr>
        <w:t>.</w:t>
      </w:r>
    </w:p>
    <w:p w14:paraId="3FCC71DB"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Demonstrate a passion for supporting children through the curriculum who face challenging circumstances</w:t>
      </w:r>
      <w:r>
        <w:rPr>
          <w:rStyle w:val="wbzude"/>
          <w:rFonts w:cstheme="minorHAnsi"/>
          <w:color w:val="202124"/>
          <w:sz w:val="24"/>
          <w:szCs w:val="24"/>
          <w:shd w:val="clear" w:color="auto" w:fill="FFFFFF"/>
        </w:rPr>
        <w:t>.</w:t>
      </w:r>
    </w:p>
    <w:p w14:paraId="2138C37D"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 xml:space="preserve"> Committed to helping children access learning to make accelerated progress</w:t>
      </w:r>
      <w:r>
        <w:rPr>
          <w:rStyle w:val="wbzude"/>
          <w:rFonts w:cstheme="minorHAnsi"/>
          <w:color w:val="202124"/>
          <w:sz w:val="24"/>
          <w:szCs w:val="24"/>
          <w:shd w:val="clear" w:color="auto" w:fill="FFFFFF"/>
        </w:rPr>
        <w:t>.</w:t>
      </w:r>
    </w:p>
    <w:p w14:paraId="19B05F97"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Have knowledge of specific interventions and how to measure impact of these interventions</w:t>
      </w:r>
      <w:r>
        <w:rPr>
          <w:rStyle w:val="wbzude"/>
          <w:rFonts w:cstheme="minorHAnsi"/>
          <w:color w:val="202124"/>
          <w:sz w:val="24"/>
          <w:szCs w:val="24"/>
          <w:shd w:val="clear" w:color="auto" w:fill="FFFFFF"/>
        </w:rPr>
        <w:t>.</w:t>
      </w:r>
    </w:p>
    <w:p w14:paraId="1E4FDAC8"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Able to work well as part of a team, and across a range of stakeholders</w:t>
      </w:r>
      <w:r>
        <w:rPr>
          <w:rStyle w:val="wbzude"/>
          <w:rFonts w:cstheme="minorHAnsi"/>
          <w:color w:val="202124"/>
          <w:sz w:val="24"/>
          <w:szCs w:val="24"/>
          <w:shd w:val="clear" w:color="auto" w:fill="FFFFFF"/>
        </w:rPr>
        <w:t>.</w:t>
      </w:r>
      <w:r w:rsidRPr="00B131FA">
        <w:rPr>
          <w:rStyle w:val="wbzude"/>
          <w:rFonts w:cstheme="minorHAnsi"/>
          <w:color w:val="202124"/>
          <w:sz w:val="24"/>
          <w:szCs w:val="24"/>
          <w:shd w:val="clear" w:color="auto" w:fill="FFFFFF"/>
        </w:rPr>
        <w:t xml:space="preserve"> </w:t>
      </w:r>
    </w:p>
    <w:p w14:paraId="7888E399" w14:textId="77777777" w:rsidR="00E76F93" w:rsidRPr="00B131FA" w:rsidRDefault="00E76F93" w:rsidP="00E76F93">
      <w:pPr>
        <w:pStyle w:val="ListParagraph"/>
        <w:numPr>
          <w:ilvl w:val="0"/>
          <w:numId w:val="19"/>
        </w:numPr>
        <w:spacing w:after="0" w:line="240" w:lineRule="auto"/>
        <w:jc w:val="both"/>
        <w:rPr>
          <w:rStyle w:val="wbzude"/>
          <w:rFonts w:cstheme="minorHAnsi"/>
          <w:color w:val="202124"/>
          <w:sz w:val="24"/>
          <w:szCs w:val="24"/>
          <w:shd w:val="clear" w:color="auto" w:fill="FFFFFF"/>
        </w:rPr>
      </w:pPr>
      <w:r w:rsidRPr="00B131FA">
        <w:rPr>
          <w:rStyle w:val="wbzude"/>
          <w:rFonts w:cstheme="minorHAnsi"/>
          <w:color w:val="202124"/>
          <w:sz w:val="24"/>
          <w:szCs w:val="24"/>
          <w:shd w:val="clear" w:color="auto" w:fill="FFFFFF"/>
        </w:rPr>
        <w:t>Be keen to take a full and active role in the life of the school.</w:t>
      </w:r>
    </w:p>
    <w:p w14:paraId="36906695" w14:textId="77777777" w:rsidR="00E76F93" w:rsidRPr="00B131FA" w:rsidRDefault="00E76F93" w:rsidP="00E76F93">
      <w:pPr>
        <w:pStyle w:val="ListParagraph"/>
        <w:numPr>
          <w:ilvl w:val="0"/>
          <w:numId w:val="19"/>
        </w:numPr>
        <w:spacing w:after="0" w:line="240" w:lineRule="auto"/>
        <w:jc w:val="both"/>
        <w:rPr>
          <w:rFonts w:cstheme="minorHAnsi"/>
          <w:sz w:val="24"/>
          <w:szCs w:val="24"/>
        </w:rPr>
      </w:pPr>
      <w:r w:rsidRPr="00B131FA">
        <w:rPr>
          <w:rFonts w:cstheme="minorHAnsi"/>
          <w:sz w:val="24"/>
          <w:szCs w:val="24"/>
        </w:rPr>
        <w:t>Be keen to learn and develop their skills as a school leader.</w:t>
      </w:r>
    </w:p>
    <w:p w14:paraId="5CBC41A9" w14:textId="77777777" w:rsidR="00E76F93" w:rsidRPr="00951194" w:rsidRDefault="00E76F93" w:rsidP="00E76F93">
      <w:pPr>
        <w:autoSpaceDE w:val="0"/>
        <w:autoSpaceDN w:val="0"/>
        <w:adjustRightInd w:val="0"/>
        <w:spacing w:after="0" w:line="240" w:lineRule="auto"/>
        <w:jc w:val="both"/>
        <w:rPr>
          <w:rFonts w:asciiTheme="minorHAnsi" w:hAnsiTheme="minorHAnsi" w:cstheme="minorHAnsi"/>
          <w:sz w:val="24"/>
          <w:szCs w:val="24"/>
        </w:rPr>
      </w:pPr>
    </w:p>
    <w:p w14:paraId="3D2FE0F0" w14:textId="77777777" w:rsidR="00E76F93" w:rsidRPr="0024176F" w:rsidRDefault="00E76F93" w:rsidP="00E76F93">
      <w:pPr>
        <w:spacing w:after="0" w:line="240" w:lineRule="auto"/>
        <w:jc w:val="both"/>
        <w:outlineLvl w:val="3"/>
        <w:rPr>
          <w:rFonts w:cs="Calibri"/>
          <w:b/>
          <w:sz w:val="24"/>
          <w:szCs w:val="24"/>
          <w:lang w:val="en"/>
        </w:rPr>
      </w:pPr>
      <w:r w:rsidRPr="0024176F">
        <w:rPr>
          <w:rFonts w:cs="Calibri"/>
          <w:b/>
          <w:sz w:val="24"/>
          <w:szCs w:val="24"/>
          <w:lang w:val="en"/>
        </w:rPr>
        <w:t>In return we can offer:</w:t>
      </w:r>
    </w:p>
    <w:p w14:paraId="70D52A48" w14:textId="77777777" w:rsidR="00E76F93" w:rsidRPr="00DB5540" w:rsidRDefault="00E76F93" w:rsidP="00E76F93">
      <w:pPr>
        <w:pStyle w:val="ListParagraph"/>
        <w:numPr>
          <w:ilvl w:val="0"/>
          <w:numId w:val="21"/>
        </w:numPr>
        <w:spacing w:after="0" w:line="240" w:lineRule="auto"/>
        <w:jc w:val="both"/>
        <w:rPr>
          <w:rFonts w:cstheme="minorHAnsi"/>
          <w:color w:val="202124"/>
          <w:sz w:val="24"/>
          <w:szCs w:val="24"/>
          <w:shd w:val="clear" w:color="auto" w:fill="FFFFFF"/>
        </w:rPr>
      </w:pPr>
      <w:r w:rsidRPr="00DB5540">
        <w:rPr>
          <w:rFonts w:cstheme="minorHAnsi"/>
          <w:color w:val="202124"/>
          <w:sz w:val="24"/>
          <w:szCs w:val="24"/>
          <w:shd w:val="clear" w:color="auto" w:fill="FFFFFF"/>
        </w:rPr>
        <w:t>A vibrant learning community with a warm and welcoming team who are committed</w:t>
      </w:r>
      <w:r>
        <w:rPr>
          <w:rFonts w:cstheme="minorHAnsi"/>
          <w:color w:val="202124"/>
          <w:sz w:val="24"/>
          <w:szCs w:val="24"/>
          <w:shd w:val="clear" w:color="auto" w:fill="FFFFFF"/>
        </w:rPr>
        <w:t xml:space="preserve"> </w:t>
      </w:r>
      <w:r w:rsidRPr="00DB5540">
        <w:rPr>
          <w:rFonts w:cstheme="minorHAnsi"/>
          <w:color w:val="202124"/>
          <w:sz w:val="24"/>
          <w:szCs w:val="24"/>
          <w:shd w:val="clear" w:color="auto" w:fill="FFFFFF"/>
        </w:rPr>
        <w:t>to great teaching and learning for all its pupils</w:t>
      </w:r>
      <w:r>
        <w:rPr>
          <w:rFonts w:cstheme="minorHAnsi"/>
          <w:color w:val="202124"/>
          <w:sz w:val="24"/>
          <w:szCs w:val="24"/>
          <w:shd w:val="clear" w:color="auto" w:fill="FFFFFF"/>
        </w:rPr>
        <w:t>.</w:t>
      </w:r>
      <w:r w:rsidRPr="00DB5540">
        <w:rPr>
          <w:rFonts w:cstheme="minorHAnsi"/>
          <w:color w:val="202124"/>
          <w:sz w:val="24"/>
          <w:szCs w:val="24"/>
          <w:shd w:val="clear" w:color="auto" w:fill="FFFFFF"/>
        </w:rPr>
        <w:t xml:space="preserve"> </w:t>
      </w:r>
    </w:p>
    <w:p w14:paraId="3CC3F6DB" w14:textId="77777777" w:rsidR="00E76F93" w:rsidRPr="00DB5540" w:rsidRDefault="00E76F93" w:rsidP="00E76F93">
      <w:pPr>
        <w:pStyle w:val="ListParagraph"/>
        <w:numPr>
          <w:ilvl w:val="0"/>
          <w:numId w:val="20"/>
        </w:numPr>
        <w:spacing w:after="0" w:line="240" w:lineRule="auto"/>
        <w:jc w:val="both"/>
        <w:rPr>
          <w:rFonts w:cstheme="minorHAnsi"/>
          <w:color w:val="202124"/>
          <w:sz w:val="24"/>
          <w:szCs w:val="24"/>
          <w:shd w:val="clear" w:color="auto" w:fill="FFFFFF"/>
        </w:rPr>
      </w:pPr>
      <w:r w:rsidRPr="00DB5540">
        <w:rPr>
          <w:rFonts w:cstheme="minorHAnsi"/>
          <w:color w:val="202124"/>
          <w:sz w:val="24"/>
          <w:szCs w:val="24"/>
          <w:shd w:val="clear" w:color="auto" w:fill="FFFFFF"/>
        </w:rPr>
        <w:t>Children who love learning and want to achieve</w:t>
      </w:r>
      <w:r>
        <w:rPr>
          <w:rFonts w:cstheme="minorHAnsi"/>
          <w:color w:val="202124"/>
          <w:sz w:val="24"/>
          <w:szCs w:val="24"/>
          <w:shd w:val="clear" w:color="auto" w:fill="FFFFFF"/>
        </w:rPr>
        <w:t>.</w:t>
      </w:r>
      <w:r w:rsidRPr="00DB5540">
        <w:rPr>
          <w:rFonts w:cstheme="minorHAnsi"/>
          <w:color w:val="202124"/>
          <w:sz w:val="24"/>
          <w:szCs w:val="24"/>
          <w:shd w:val="clear" w:color="auto" w:fill="FFFFFF"/>
        </w:rPr>
        <w:t xml:space="preserve"> </w:t>
      </w:r>
    </w:p>
    <w:p w14:paraId="44E1FC36" w14:textId="77777777" w:rsidR="00E76F93" w:rsidRPr="00DB5540" w:rsidRDefault="00E76F93" w:rsidP="00E76F93">
      <w:pPr>
        <w:pStyle w:val="ListParagraph"/>
        <w:numPr>
          <w:ilvl w:val="0"/>
          <w:numId w:val="20"/>
        </w:numPr>
        <w:spacing w:after="0" w:line="240" w:lineRule="auto"/>
        <w:jc w:val="both"/>
        <w:rPr>
          <w:rFonts w:cstheme="minorHAnsi"/>
          <w:color w:val="202124"/>
          <w:sz w:val="24"/>
          <w:szCs w:val="24"/>
          <w:shd w:val="clear" w:color="auto" w:fill="FFFFFF"/>
        </w:rPr>
      </w:pPr>
      <w:r w:rsidRPr="00DB5540">
        <w:rPr>
          <w:rFonts w:cstheme="minorHAnsi"/>
          <w:color w:val="202124"/>
          <w:sz w:val="24"/>
          <w:szCs w:val="24"/>
          <w:shd w:val="clear" w:color="auto" w:fill="FFFFFF"/>
        </w:rPr>
        <w:t xml:space="preserve">A well-resourced and stimulating </w:t>
      </w:r>
      <w:proofErr w:type="gramStart"/>
      <w:r w:rsidRPr="00DB5540">
        <w:rPr>
          <w:rFonts w:cstheme="minorHAnsi"/>
          <w:color w:val="202124"/>
          <w:sz w:val="24"/>
          <w:szCs w:val="24"/>
          <w:shd w:val="clear" w:color="auto" w:fill="FFFFFF"/>
        </w:rPr>
        <w:t xml:space="preserve">environment </w:t>
      </w:r>
      <w:r>
        <w:rPr>
          <w:rFonts w:cstheme="minorHAnsi"/>
          <w:color w:val="202124"/>
          <w:sz w:val="24"/>
          <w:szCs w:val="24"/>
          <w:shd w:val="clear" w:color="auto" w:fill="FFFFFF"/>
        </w:rPr>
        <w:t>.</w:t>
      </w:r>
      <w:proofErr w:type="gramEnd"/>
    </w:p>
    <w:p w14:paraId="2C95767D" w14:textId="77777777" w:rsidR="00E76F93" w:rsidRPr="00DB5540" w:rsidRDefault="00E76F93" w:rsidP="00E76F93">
      <w:pPr>
        <w:pStyle w:val="ListParagraph"/>
        <w:numPr>
          <w:ilvl w:val="0"/>
          <w:numId w:val="20"/>
        </w:numPr>
        <w:spacing w:after="0" w:line="240" w:lineRule="auto"/>
        <w:jc w:val="both"/>
        <w:rPr>
          <w:rFonts w:cstheme="minorHAnsi"/>
          <w:color w:val="202124"/>
          <w:sz w:val="24"/>
          <w:szCs w:val="24"/>
          <w:shd w:val="clear" w:color="auto" w:fill="FFFFFF"/>
        </w:rPr>
      </w:pPr>
      <w:r w:rsidRPr="00DB5540">
        <w:rPr>
          <w:rFonts w:cstheme="minorHAnsi"/>
          <w:color w:val="202124"/>
          <w:sz w:val="24"/>
          <w:szCs w:val="24"/>
          <w:shd w:val="clear" w:color="auto" w:fill="FFFFFF"/>
        </w:rPr>
        <w:t>An established MAT of schools which shares and builds on effective practice</w:t>
      </w:r>
      <w:r>
        <w:rPr>
          <w:rFonts w:cstheme="minorHAnsi"/>
          <w:color w:val="202124"/>
          <w:sz w:val="24"/>
          <w:szCs w:val="24"/>
          <w:shd w:val="clear" w:color="auto" w:fill="FFFFFF"/>
        </w:rPr>
        <w:t>.</w:t>
      </w:r>
      <w:r w:rsidRPr="00DB5540">
        <w:rPr>
          <w:rFonts w:cstheme="minorHAnsi"/>
          <w:color w:val="202124"/>
          <w:sz w:val="24"/>
          <w:szCs w:val="24"/>
          <w:shd w:val="clear" w:color="auto" w:fill="FFFFFF"/>
        </w:rPr>
        <w:t xml:space="preserve"> </w:t>
      </w:r>
    </w:p>
    <w:p w14:paraId="7CEF6F33" w14:textId="77777777" w:rsidR="00E76F93" w:rsidRDefault="00E76F93" w:rsidP="00E76F93">
      <w:pPr>
        <w:pStyle w:val="ListParagraph"/>
        <w:numPr>
          <w:ilvl w:val="0"/>
          <w:numId w:val="20"/>
        </w:numPr>
        <w:spacing w:after="0" w:line="240" w:lineRule="auto"/>
        <w:jc w:val="both"/>
        <w:rPr>
          <w:rFonts w:cstheme="minorHAnsi"/>
          <w:color w:val="202124"/>
          <w:sz w:val="24"/>
          <w:szCs w:val="24"/>
          <w:shd w:val="clear" w:color="auto" w:fill="FFFFFF"/>
        </w:rPr>
      </w:pPr>
      <w:r w:rsidRPr="00DB5540">
        <w:rPr>
          <w:rFonts w:cstheme="minorHAnsi"/>
          <w:color w:val="202124"/>
          <w:sz w:val="24"/>
          <w:szCs w:val="24"/>
          <w:shd w:val="clear" w:color="auto" w:fill="FFFFFF"/>
        </w:rPr>
        <w:t xml:space="preserve">A great place to work where colleagues are valued and receive high quality support with rich learning and development opportunities. </w:t>
      </w:r>
    </w:p>
    <w:p w14:paraId="0889F6E9" w14:textId="77777777" w:rsidR="00E76F93" w:rsidRPr="004E59A6" w:rsidRDefault="00E76F93" w:rsidP="00E76F93">
      <w:pPr>
        <w:spacing w:after="0" w:line="240" w:lineRule="auto"/>
        <w:jc w:val="both"/>
        <w:rPr>
          <w:rFonts w:cstheme="minorHAnsi"/>
          <w:color w:val="202124"/>
          <w:sz w:val="24"/>
          <w:szCs w:val="24"/>
          <w:shd w:val="clear" w:color="auto" w:fill="FFFFFF"/>
        </w:rPr>
      </w:pPr>
    </w:p>
    <w:p w14:paraId="2FD1F408" w14:textId="77777777" w:rsidR="00E76F93" w:rsidRDefault="00E76F93" w:rsidP="00E76F93">
      <w:pPr>
        <w:spacing w:after="0" w:line="240" w:lineRule="auto"/>
        <w:jc w:val="both"/>
        <w:rPr>
          <w:rFonts w:cstheme="minorHAnsi"/>
          <w:color w:val="202124"/>
          <w:sz w:val="24"/>
          <w:szCs w:val="24"/>
          <w:shd w:val="clear" w:color="auto" w:fill="FFFFFF"/>
        </w:rPr>
      </w:pPr>
      <w:r w:rsidRPr="00DB5540">
        <w:rPr>
          <w:rFonts w:cstheme="minorHAnsi"/>
          <w:color w:val="202124"/>
          <w:sz w:val="24"/>
          <w:szCs w:val="24"/>
          <w:shd w:val="clear" w:color="auto" w:fill="FFFFFF"/>
        </w:rPr>
        <w:t>If you require any further information, would like more details about the role and school or wish to have a look around, please contact us to arrange a visit or speak with the Headteacher, Helen Bye</w:t>
      </w:r>
      <w:r>
        <w:rPr>
          <w:rFonts w:cstheme="minorHAnsi"/>
          <w:color w:val="202124"/>
          <w:sz w:val="24"/>
          <w:szCs w:val="24"/>
          <w:shd w:val="clear" w:color="auto" w:fill="FFFFFF"/>
        </w:rPr>
        <w:t>.</w:t>
      </w:r>
    </w:p>
    <w:p w14:paraId="58E5DB61" w14:textId="77777777" w:rsidR="005307AB" w:rsidRDefault="005307AB" w:rsidP="00E76F93">
      <w:pPr>
        <w:spacing w:after="0" w:line="240" w:lineRule="auto"/>
        <w:jc w:val="both"/>
        <w:rPr>
          <w:rFonts w:cstheme="minorHAnsi"/>
          <w:color w:val="202124"/>
          <w:sz w:val="24"/>
          <w:szCs w:val="24"/>
          <w:shd w:val="clear" w:color="auto" w:fill="FFFFFF"/>
        </w:rPr>
      </w:pPr>
    </w:p>
    <w:p w14:paraId="048FCC0D" w14:textId="492590FA" w:rsidR="00CA48E4" w:rsidRPr="005307AB" w:rsidRDefault="00CA48E4" w:rsidP="005307AB">
      <w:pPr>
        <w:pStyle w:val="Heading1"/>
      </w:pPr>
      <w:bookmarkStart w:id="7" w:name="_Toc121144271"/>
      <w:bookmarkStart w:id="8" w:name="_Toc127347780"/>
      <w:r w:rsidRPr="0024176F">
        <w:t>The application</w:t>
      </w:r>
      <w:bookmarkEnd w:id="7"/>
      <w:bookmarkEnd w:id="8"/>
    </w:p>
    <w:p w14:paraId="1B93B11E" w14:textId="77777777" w:rsidR="00CA48E4" w:rsidRPr="0024176F" w:rsidRDefault="00CA48E4" w:rsidP="00CA48E4">
      <w:pPr>
        <w:autoSpaceDE w:val="0"/>
        <w:autoSpaceDN w:val="0"/>
        <w:adjustRightInd w:val="0"/>
        <w:spacing w:after="0" w:line="240" w:lineRule="auto"/>
        <w:rPr>
          <w:rFonts w:asciiTheme="minorHAnsi" w:hAnsiTheme="minorHAnsi" w:cstheme="minorHAnsi"/>
          <w:sz w:val="24"/>
          <w:szCs w:val="24"/>
        </w:rPr>
      </w:pPr>
      <w:r w:rsidRPr="0024176F">
        <w:rPr>
          <w:rFonts w:asciiTheme="minorHAnsi" w:hAnsiTheme="minorHAnsi" w:cstheme="minorHAnsi"/>
          <w:sz w:val="24"/>
          <w:szCs w:val="24"/>
        </w:rPr>
        <w:t xml:space="preserve">You are invited to submit an application form to </w:t>
      </w:r>
      <w:r w:rsidRPr="0024176F">
        <w:rPr>
          <w:rFonts w:asciiTheme="minorHAnsi" w:hAnsiTheme="minorHAnsi" w:cstheme="minorHAnsi"/>
          <w:b/>
          <w:bCs/>
          <w:sz w:val="24"/>
          <w:szCs w:val="24"/>
        </w:rPr>
        <w:t xml:space="preserve">Marion Chimenes, School Business Manager, </w:t>
      </w:r>
      <w:proofErr w:type="gramStart"/>
      <w:r w:rsidRPr="00BD7EDB">
        <w:rPr>
          <w:rFonts w:asciiTheme="minorHAnsi" w:hAnsiTheme="minorHAnsi" w:cstheme="minorHAnsi"/>
          <w:sz w:val="24"/>
          <w:szCs w:val="24"/>
        </w:rPr>
        <w:t>recruitment@scientia-academy.org.uk .</w:t>
      </w:r>
      <w:proofErr w:type="gramEnd"/>
    </w:p>
    <w:p w14:paraId="0BFE8DB0" w14:textId="77777777" w:rsidR="00CA48E4" w:rsidRPr="0024176F" w:rsidRDefault="00CA48E4" w:rsidP="00CA48E4">
      <w:pPr>
        <w:autoSpaceDE w:val="0"/>
        <w:autoSpaceDN w:val="0"/>
        <w:adjustRightInd w:val="0"/>
        <w:spacing w:after="0" w:line="240" w:lineRule="auto"/>
        <w:rPr>
          <w:rFonts w:asciiTheme="minorHAnsi" w:hAnsiTheme="minorHAnsi" w:cstheme="minorHAnsi"/>
          <w:sz w:val="24"/>
          <w:szCs w:val="24"/>
        </w:rPr>
      </w:pPr>
    </w:p>
    <w:p w14:paraId="3F8E5ED9" w14:textId="77777777" w:rsidR="00CA48E4" w:rsidRPr="0024176F" w:rsidRDefault="00CA48E4" w:rsidP="00CA48E4">
      <w:pPr>
        <w:autoSpaceDE w:val="0"/>
        <w:autoSpaceDN w:val="0"/>
        <w:adjustRightInd w:val="0"/>
        <w:spacing w:after="0" w:line="240" w:lineRule="auto"/>
        <w:rPr>
          <w:rFonts w:asciiTheme="minorHAnsi" w:hAnsiTheme="minorHAnsi" w:cstheme="minorHAnsi"/>
          <w:sz w:val="24"/>
          <w:szCs w:val="24"/>
        </w:rPr>
      </w:pPr>
      <w:r w:rsidRPr="0024176F">
        <w:rPr>
          <w:rFonts w:asciiTheme="minorHAnsi" w:hAnsiTheme="minorHAnsi" w:cstheme="minorHAnsi"/>
          <w:sz w:val="24"/>
          <w:szCs w:val="24"/>
        </w:rPr>
        <w:t xml:space="preserve">REAch2 Academy Trust have an Equal Opportunities Policy for selection and recruitment. Applicants are requested to complete the Trust’s online </w:t>
      </w:r>
      <w:hyperlink r:id="rId17" w:history="1">
        <w:r w:rsidRPr="0024176F">
          <w:rPr>
            <w:rStyle w:val="Hyperlink"/>
            <w:rFonts w:asciiTheme="minorHAnsi" w:hAnsiTheme="minorHAnsi" w:cstheme="minorHAnsi"/>
            <w:sz w:val="24"/>
            <w:szCs w:val="24"/>
          </w:rPr>
          <w:t>Equality &amp; Diversity Monitoring Form</w:t>
        </w:r>
      </w:hyperlink>
      <w:r w:rsidRPr="0024176F">
        <w:rPr>
          <w:rFonts w:asciiTheme="minorHAnsi" w:hAnsiTheme="minorHAnsi" w:cstheme="minorHAnsi"/>
          <w:sz w:val="24"/>
          <w:szCs w:val="24"/>
        </w:rPr>
        <w:t xml:space="preserve"> separately. </w:t>
      </w:r>
    </w:p>
    <w:p w14:paraId="53D9705D" w14:textId="77777777" w:rsidR="00CA48E4" w:rsidRPr="0024176F" w:rsidRDefault="00CA48E4" w:rsidP="00CA48E4">
      <w:pPr>
        <w:autoSpaceDE w:val="0"/>
        <w:autoSpaceDN w:val="0"/>
        <w:adjustRightInd w:val="0"/>
        <w:spacing w:after="0" w:line="240" w:lineRule="auto"/>
        <w:rPr>
          <w:rFonts w:asciiTheme="minorHAnsi" w:hAnsiTheme="minorHAnsi" w:cstheme="minorHAnsi"/>
          <w:sz w:val="24"/>
          <w:szCs w:val="24"/>
        </w:rPr>
      </w:pPr>
    </w:p>
    <w:p w14:paraId="57B88F34" w14:textId="77777777" w:rsidR="00CA48E4" w:rsidRPr="0024176F" w:rsidRDefault="00CA48E4" w:rsidP="00CA48E4">
      <w:pPr>
        <w:autoSpaceDE w:val="0"/>
        <w:autoSpaceDN w:val="0"/>
        <w:adjustRightInd w:val="0"/>
        <w:spacing w:after="0" w:line="240" w:lineRule="auto"/>
        <w:rPr>
          <w:rFonts w:asciiTheme="minorHAnsi" w:hAnsiTheme="minorHAnsi" w:cstheme="minorHAnsi"/>
          <w:sz w:val="24"/>
          <w:szCs w:val="24"/>
        </w:rPr>
      </w:pPr>
      <w:r w:rsidRPr="0024176F">
        <w:rPr>
          <w:rFonts w:asciiTheme="minorHAnsi" w:hAnsiTheme="minorHAnsi" w:cstheme="minorHAnsi"/>
          <w:sz w:val="24"/>
          <w:szCs w:val="24"/>
        </w:rPr>
        <w:t>In accordance with our Safeguarding Policy the successful candidate will be required to have an enhanced DBS check.</w:t>
      </w:r>
    </w:p>
    <w:p w14:paraId="2BCC61CF" w14:textId="77777777" w:rsidR="009E2045" w:rsidRPr="00951194" w:rsidRDefault="009E2045">
      <w:pPr>
        <w:spacing w:after="0" w:line="240" w:lineRule="auto"/>
        <w:rPr>
          <w:rFonts w:asciiTheme="minorHAnsi" w:hAnsiTheme="minorHAnsi" w:cstheme="minorHAnsi"/>
          <w:sz w:val="24"/>
          <w:szCs w:val="24"/>
        </w:rPr>
      </w:pPr>
    </w:p>
    <w:p w14:paraId="5FB03BEC" w14:textId="77777777" w:rsidR="00A86F1B" w:rsidRPr="0024176F" w:rsidRDefault="00A86F1B" w:rsidP="00A86F1B">
      <w:pPr>
        <w:pStyle w:val="Heading2"/>
        <w:spacing w:before="0" w:line="240" w:lineRule="auto"/>
        <w:jc w:val="both"/>
        <w:rPr>
          <w:sz w:val="24"/>
          <w:szCs w:val="24"/>
        </w:rPr>
      </w:pPr>
      <w:bookmarkStart w:id="9" w:name="_Toc127347783"/>
      <w:r w:rsidRPr="0024176F">
        <w:rPr>
          <w:sz w:val="24"/>
          <w:szCs w:val="24"/>
        </w:rPr>
        <w:t>The application process and timetable</w:t>
      </w:r>
    </w:p>
    <w:p w14:paraId="06F7A84D" w14:textId="77777777" w:rsidR="00A86F1B" w:rsidRPr="0024176F" w:rsidRDefault="00A86F1B" w:rsidP="00A86F1B">
      <w:pPr>
        <w:spacing w:after="0" w:line="240" w:lineRule="auto"/>
        <w:jc w:val="both"/>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A86F1B" w:rsidRPr="0024176F" w14:paraId="6E2A8922" w14:textId="77777777" w:rsidTr="00F847B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6004419" w14:textId="77777777" w:rsidR="00A86F1B" w:rsidRPr="0024176F" w:rsidRDefault="00A86F1B" w:rsidP="00F847BA">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34160C7" w14:textId="77777777" w:rsidR="00A86F1B" w:rsidRPr="0024176F" w:rsidRDefault="00A86F1B" w:rsidP="00F847BA">
            <w:pPr>
              <w:spacing w:after="0" w:line="240" w:lineRule="auto"/>
              <w:jc w:val="both"/>
              <w:rPr>
                <w:rFonts w:eastAsia="Times New Roman" w:cs="Calibri"/>
                <w:bCs/>
                <w:sz w:val="24"/>
                <w:szCs w:val="24"/>
                <w:lang w:eastAsia="en-GB"/>
              </w:rPr>
            </w:pPr>
            <w:r>
              <w:rPr>
                <w:rFonts w:eastAsia="Times New Roman" w:cs="Calibri"/>
                <w:bCs/>
                <w:sz w:val="24"/>
                <w:szCs w:val="24"/>
                <w:lang w:eastAsia="en-GB"/>
              </w:rPr>
              <w:t>Thursday 1</w:t>
            </w:r>
            <w:r w:rsidRPr="00CC5354">
              <w:rPr>
                <w:rFonts w:eastAsia="Times New Roman" w:cs="Calibri"/>
                <w:bCs/>
                <w:sz w:val="24"/>
                <w:szCs w:val="24"/>
                <w:vertAlign w:val="superscript"/>
                <w:lang w:eastAsia="en-GB"/>
              </w:rPr>
              <w:t>st</w:t>
            </w:r>
            <w:r>
              <w:rPr>
                <w:rFonts w:eastAsia="Times New Roman" w:cs="Calibri"/>
                <w:bCs/>
                <w:sz w:val="24"/>
                <w:szCs w:val="24"/>
                <w:lang w:eastAsia="en-GB"/>
              </w:rPr>
              <w:t xml:space="preserve"> June</w:t>
            </w:r>
            <w:r w:rsidRPr="0024176F">
              <w:rPr>
                <w:rFonts w:eastAsia="Times New Roman" w:cs="Calibri"/>
                <w:bCs/>
                <w:sz w:val="24"/>
                <w:szCs w:val="24"/>
                <w:lang w:eastAsia="en-GB"/>
              </w:rPr>
              <w:t xml:space="preserve"> 2023</w:t>
            </w:r>
          </w:p>
        </w:tc>
      </w:tr>
      <w:tr w:rsidR="00A86F1B" w:rsidRPr="0024176F" w14:paraId="4E9BBFF8" w14:textId="77777777" w:rsidTr="00F847B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0DBCB32" w14:textId="77777777" w:rsidR="00A86F1B" w:rsidRPr="0024176F" w:rsidRDefault="00A86F1B" w:rsidP="00F847BA">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B0F2218" w14:textId="77777777" w:rsidR="00A86F1B" w:rsidRPr="0024176F" w:rsidRDefault="00A86F1B" w:rsidP="00F847BA">
            <w:pPr>
              <w:spacing w:after="0" w:line="240" w:lineRule="auto"/>
              <w:jc w:val="both"/>
              <w:rPr>
                <w:rFonts w:eastAsia="Times New Roman" w:cs="Calibri"/>
                <w:sz w:val="24"/>
                <w:szCs w:val="24"/>
                <w:lang w:eastAsia="en-GB"/>
              </w:rPr>
            </w:pPr>
            <w:r>
              <w:rPr>
                <w:rFonts w:eastAsia="Times New Roman" w:cs="Calibri"/>
                <w:sz w:val="24"/>
                <w:szCs w:val="24"/>
                <w:lang w:eastAsia="en-GB"/>
              </w:rPr>
              <w:t>Friday 9</w:t>
            </w:r>
            <w:r w:rsidRPr="005C55FB">
              <w:rPr>
                <w:rFonts w:eastAsia="Times New Roman" w:cs="Calibri"/>
                <w:sz w:val="24"/>
                <w:szCs w:val="24"/>
                <w:vertAlign w:val="superscript"/>
                <w:lang w:eastAsia="en-GB"/>
              </w:rPr>
              <w:t>th</w:t>
            </w:r>
            <w:r>
              <w:rPr>
                <w:rFonts w:eastAsia="Times New Roman" w:cs="Calibri"/>
                <w:sz w:val="24"/>
                <w:szCs w:val="24"/>
                <w:lang w:eastAsia="en-GB"/>
              </w:rPr>
              <w:t xml:space="preserve"> June 2023</w:t>
            </w:r>
          </w:p>
        </w:tc>
      </w:tr>
      <w:tr w:rsidR="00A86F1B" w:rsidRPr="0024176F" w14:paraId="3AD05054" w14:textId="77777777" w:rsidTr="00F847BA">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48207159" w14:textId="77777777" w:rsidR="00A86F1B" w:rsidRPr="0024176F" w:rsidRDefault="00A86F1B" w:rsidP="00F847BA">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1FA93E86" w14:textId="77777777" w:rsidR="00A86F1B" w:rsidRPr="0024176F" w:rsidRDefault="00A86F1B" w:rsidP="00F847BA">
            <w:pPr>
              <w:spacing w:after="0" w:line="240" w:lineRule="auto"/>
              <w:jc w:val="both"/>
              <w:rPr>
                <w:rFonts w:eastAsia="Times New Roman" w:cs="Calibri"/>
                <w:sz w:val="24"/>
                <w:szCs w:val="24"/>
                <w:lang w:eastAsia="en-GB"/>
              </w:rPr>
            </w:pPr>
            <w:r>
              <w:rPr>
                <w:rFonts w:cs="Calibri"/>
                <w:sz w:val="24"/>
                <w:szCs w:val="24"/>
                <w:lang w:eastAsia="en-GB"/>
              </w:rPr>
              <w:t>Leadership scale, L5 to L9</w:t>
            </w:r>
          </w:p>
        </w:tc>
      </w:tr>
      <w:tr w:rsidR="00A86F1B" w:rsidRPr="0024176F" w14:paraId="63EB1842" w14:textId="77777777" w:rsidTr="00F847BA">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4A68273" w14:textId="77777777" w:rsidR="00A86F1B" w:rsidRPr="0024176F" w:rsidRDefault="00A86F1B" w:rsidP="00F847BA">
            <w:pPr>
              <w:spacing w:after="0" w:line="240" w:lineRule="auto"/>
              <w:jc w:val="both"/>
              <w:rPr>
                <w:rFonts w:eastAsia="Times New Roman" w:cs="Calibri"/>
                <w:b/>
                <w:bCs/>
                <w:sz w:val="24"/>
                <w:szCs w:val="24"/>
                <w:lang w:eastAsia="en-GB"/>
              </w:rPr>
            </w:pPr>
            <w:r w:rsidRPr="0024176F">
              <w:rPr>
                <w:rFonts w:eastAsia="Times New Roman" w:cs="Calibr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2E7711C" w14:textId="77777777" w:rsidR="00A86F1B" w:rsidRPr="0024176F" w:rsidRDefault="00A86F1B" w:rsidP="00F847BA">
            <w:pPr>
              <w:spacing w:after="0" w:line="240" w:lineRule="auto"/>
              <w:jc w:val="both"/>
              <w:rPr>
                <w:rFonts w:eastAsia="Times New Roman" w:cs="Calibri"/>
                <w:sz w:val="24"/>
                <w:szCs w:val="24"/>
                <w:lang w:eastAsia="en-GB"/>
              </w:rPr>
            </w:pPr>
            <w:r>
              <w:rPr>
                <w:rFonts w:eastAsia="Times New Roman" w:cs="Calibri"/>
                <w:sz w:val="24"/>
                <w:szCs w:val="24"/>
                <w:lang w:eastAsia="en-GB"/>
              </w:rPr>
              <w:t>September 2023</w:t>
            </w:r>
          </w:p>
        </w:tc>
      </w:tr>
    </w:tbl>
    <w:p w14:paraId="4D0E9B0E" w14:textId="77777777" w:rsidR="00A86F1B" w:rsidRPr="0024176F" w:rsidRDefault="00A86F1B" w:rsidP="00A86F1B">
      <w:pPr>
        <w:spacing w:after="0" w:line="240" w:lineRule="auto"/>
        <w:jc w:val="both"/>
        <w:rPr>
          <w:rFonts w:asciiTheme="minorHAnsi" w:hAnsiTheme="minorHAnsi" w:cstheme="minorHAnsi"/>
          <w:sz w:val="24"/>
          <w:szCs w:val="24"/>
        </w:rPr>
      </w:pPr>
    </w:p>
    <w:p w14:paraId="445F4453" w14:textId="77777777" w:rsidR="00A86F1B" w:rsidRDefault="00A86F1B" w:rsidP="00A86F1B">
      <w:pPr>
        <w:spacing w:after="0" w:line="240" w:lineRule="auto"/>
        <w:jc w:val="both"/>
        <w:rPr>
          <w:rFonts w:asciiTheme="minorHAnsi" w:hAnsiTheme="minorHAnsi" w:cstheme="minorHAnsi"/>
          <w:sz w:val="24"/>
          <w:szCs w:val="24"/>
        </w:rPr>
      </w:pPr>
      <w:r w:rsidRPr="0024176F">
        <w:rPr>
          <w:rFonts w:asciiTheme="minorHAnsi" w:hAnsiTheme="minorHAnsi" w:cstheme="minorHAnsi"/>
          <w:sz w:val="24"/>
          <w:szCs w:val="24"/>
        </w:rPr>
        <w:t xml:space="preserve">The candidates selected for interview will be informed after shortlisting and full details of the interview programme will be provided. </w:t>
      </w:r>
    </w:p>
    <w:p w14:paraId="631ABE14" w14:textId="77777777" w:rsidR="005307AB" w:rsidRDefault="005307AB">
      <w:pPr>
        <w:spacing w:after="0" w:line="240" w:lineRule="auto"/>
        <w:rPr>
          <w:rFonts w:asciiTheme="minorHAnsi" w:eastAsiaTheme="majorEastAsia" w:hAnsiTheme="minorHAnsi" w:cstheme="majorBidi"/>
          <w:b/>
          <w:color w:val="595959" w:themeColor="text1" w:themeTint="A6"/>
          <w:sz w:val="48"/>
          <w:szCs w:val="32"/>
        </w:rPr>
      </w:pPr>
      <w:r>
        <w:br w:type="page"/>
      </w:r>
    </w:p>
    <w:p w14:paraId="2BB79DCD" w14:textId="617F1378" w:rsidR="00C4740A" w:rsidRPr="0024176F" w:rsidRDefault="006C6032" w:rsidP="0024176F">
      <w:pPr>
        <w:pStyle w:val="Heading1"/>
      </w:pPr>
      <w:r w:rsidRPr="0024176F">
        <w:lastRenderedPageBreak/>
        <w:t>Safeguarding</w:t>
      </w:r>
      <w:r w:rsidR="00DA753E" w:rsidRPr="0024176F">
        <w:t>, Safer Recruitment</w:t>
      </w:r>
      <w:r w:rsidRPr="0024176F">
        <w:t xml:space="preserve"> and Data Protection</w:t>
      </w:r>
      <w:bookmarkEnd w:id="9"/>
    </w:p>
    <w:p w14:paraId="731A06DB" w14:textId="77777777" w:rsidR="00A30DB3" w:rsidRPr="0024176F" w:rsidRDefault="00A30DB3" w:rsidP="00A30DB3">
      <w:pPr>
        <w:spacing w:after="0"/>
        <w:rPr>
          <w:rFonts w:cs="Calibri"/>
          <w:sz w:val="24"/>
          <w:szCs w:val="24"/>
        </w:rPr>
      </w:pPr>
      <w:r w:rsidRPr="0024176F">
        <w:rPr>
          <w:rFont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24176F">
        <w:rPr>
          <w:rFonts w:cs="Calibri"/>
          <w:sz w:val="24"/>
          <w:szCs w:val="24"/>
        </w:rPr>
        <w:t>policies</w:t>
      </w:r>
      <w:proofErr w:type="gramEnd"/>
      <w:r w:rsidRPr="0024176F">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24176F" w:rsidRDefault="00A30DB3" w:rsidP="00A30DB3">
      <w:pPr>
        <w:spacing w:after="0"/>
        <w:rPr>
          <w:rFonts w:cs="Calibri"/>
          <w:sz w:val="24"/>
          <w:szCs w:val="24"/>
          <w:lang w:eastAsia="en-GB"/>
        </w:rPr>
      </w:pPr>
    </w:p>
    <w:p w14:paraId="588C23C2" w14:textId="77777777" w:rsidR="00A30DB3" w:rsidRPr="0024176F" w:rsidRDefault="00A30DB3" w:rsidP="00A30DB3">
      <w:pPr>
        <w:spacing w:after="0"/>
        <w:rPr>
          <w:rFonts w:cs="Calibri"/>
          <w:sz w:val="24"/>
          <w:szCs w:val="24"/>
        </w:rPr>
      </w:pPr>
      <w:r w:rsidRPr="0024176F">
        <w:rPr>
          <w:rFont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24176F" w:rsidRDefault="00A30DB3" w:rsidP="00A30DB3">
      <w:pPr>
        <w:spacing w:after="0"/>
        <w:rPr>
          <w:rFonts w:cs="Calibri"/>
          <w:sz w:val="24"/>
          <w:szCs w:val="24"/>
        </w:rPr>
      </w:pPr>
    </w:p>
    <w:p w14:paraId="4B42CBB6" w14:textId="77777777" w:rsidR="00A30DB3" w:rsidRPr="0024176F" w:rsidRDefault="00A30DB3" w:rsidP="00A30DB3">
      <w:pPr>
        <w:spacing w:after="0"/>
        <w:rPr>
          <w:rFonts w:cs="Calibri"/>
          <w:sz w:val="24"/>
          <w:szCs w:val="24"/>
        </w:rPr>
      </w:pPr>
      <w:r w:rsidRPr="0024176F">
        <w:rPr>
          <w:rFonts w:cs="Calibri"/>
          <w:sz w:val="24"/>
          <w:szCs w:val="24"/>
        </w:rPr>
        <w:t xml:space="preserve">All information is stored </w:t>
      </w:r>
      <w:proofErr w:type="gramStart"/>
      <w:r w:rsidRPr="0024176F">
        <w:rPr>
          <w:rFonts w:cs="Calibri"/>
          <w:sz w:val="24"/>
          <w:szCs w:val="24"/>
        </w:rPr>
        <w:t>securely</w:t>
      </w:r>
      <w:proofErr w:type="gramEnd"/>
      <w:r w:rsidRPr="0024176F">
        <w:rPr>
          <w:rFont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24176F" w:rsidRDefault="00A30DB3" w:rsidP="00A30DB3">
      <w:pPr>
        <w:spacing w:after="0"/>
        <w:rPr>
          <w:rFonts w:cs="Calibri"/>
          <w:sz w:val="24"/>
          <w:szCs w:val="24"/>
        </w:rPr>
      </w:pPr>
    </w:p>
    <w:p w14:paraId="47C3A4CA" w14:textId="77777777" w:rsidR="00A30DB3" w:rsidRPr="0024176F" w:rsidRDefault="00A30DB3" w:rsidP="00A30DB3">
      <w:pPr>
        <w:spacing w:after="0"/>
        <w:rPr>
          <w:rFonts w:cs="Calibri"/>
          <w:sz w:val="24"/>
          <w:szCs w:val="24"/>
        </w:rPr>
        <w:sectPr w:rsidR="00A30DB3" w:rsidRPr="0024176F" w:rsidSect="00C124CA">
          <w:footerReference w:type="default" r:id="rId18"/>
          <w:pgSz w:w="16838" w:h="11906" w:orient="landscape"/>
          <w:pgMar w:top="1438" w:right="1440" w:bottom="1134" w:left="1440" w:header="708" w:footer="708" w:gutter="0"/>
          <w:cols w:space="708"/>
          <w:docGrid w:linePitch="360"/>
        </w:sectPr>
      </w:pPr>
      <w:r w:rsidRPr="0024176F">
        <w:rPr>
          <w:rFonts w:cs="Calibri"/>
          <w:sz w:val="24"/>
          <w:szCs w:val="24"/>
        </w:rPr>
        <w:t xml:space="preserve">The Trust ensures all applicant data is stored and processed appropriately. For further details on how your information will be managed during the recruitment process please refer to our </w:t>
      </w:r>
      <w:hyperlink r:id="rId19" w:history="1">
        <w:r w:rsidRPr="0024176F">
          <w:rPr>
            <w:rStyle w:val="Hyperlink"/>
            <w:rFonts w:cs="Calibri"/>
            <w:sz w:val="24"/>
            <w:szCs w:val="24"/>
          </w:rPr>
          <w:t>Privacy Notice for Job Applications</w:t>
        </w:r>
      </w:hyperlink>
      <w:r w:rsidRPr="0024176F">
        <w:rPr>
          <w:rFonts w:cs="Calibri"/>
          <w:sz w:val="24"/>
          <w:szCs w:val="24"/>
        </w:rPr>
        <w:t xml:space="preserve">. </w:t>
      </w:r>
    </w:p>
    <w:p w14:paraId="0E684CBD" w14:textId="6D21B176" w:rsidR="0024176F" w:rsidRPr="004A5DBB" w:rsidRDefault="0024176F" w:rsidP="00F72A61">
      <w:pPr>
        <w:pStyle w:val="Heading1"/>
        <w:jc w:val="both"/>
        <w:rPr>
          <w:rFonts w:cstheme="minorHAnsi"/>
          <w:sz w:val="40"/>
          <w:szCs w:val="40"/>
        </w:rPr>
      </w:pPr>
      <w:bookmarkStart w:id="10" w:name="_Toc127347784"/>
      <w:r w:rsidRPr="004A5DBB">
        <w:rPr>
          <w:rFonts w:cstheme="minorHAnsi"/>
          <w:sz w:val="40"/>
          <w:szCs w:val="40"/>
        </w:rPr>
        <w:lastRenderedPageBreak/>
        <w:t>Job Description</w:t>
      </w:r>
      <w:bookmarkEnd w:id="10"/>
      <w:r w:rsidRPr="004A5DBB">
        <w:rPr>
          <w:rFonts w:cstheme="minorHAnsi"/>
          <w:sz w:val="40"/>
          <w:szCs w:val="40"/>
        </w:rPr>
        <w:t xml:space="preserve"> </w:t>
      </w:r>
    </w:p>
    <w:p w14:paraId="5FBEEBE6" w14:textId="77777777" w:rsidR="0024176F" w:rsidRPr="00172626" w:rsidRDefault="0024176F" w:rsidP="00F72A61">
      <w:pPr>
        <w:spacing w:after="120" w:line="240" w:lineRule="auto"/>
        <w:jc w:val="both"/>
        <w:rPr>
          <w:rFonts w:asciiTheme="minorHAnsi" w:eastAsia="Times New Roman" w:hAnsiTheme="minorHAnsi" w:cstheme="minorHAnsi"/>
          <w:b/>
          <w:sz w:val="24"/>
          <w:szCs w:val="24"/>
        </w:rPr>
      </w:pPr>
    </w:p>
    <w:p w14:paraId="28EF43CC" w14:textId="303D20AF" w:rsidR="00867004" w:rsidRDefault="004801FE" w:rsidP="004801FE">
      <w:pPr>
        <w:spacing w:after="120"/>
        <w:jc w:val="both"/>
        <w:rPr>
          <w:rFonts w:asciiTheme="minorHAnsi" w:eastAsia="Times New Roman" w:hAnsiTheme="minorHAnsi" w:cstheme="minorHAnsi"/>
          <w:sz w:val="24"/>
          <w:szCs w:val="24"/>
        </w:rPr>
      </w:pPr>
      <w:r w:rsidRPr="00172626">
        <w:rPr>
          <w:rFonts w:asciiTheme="minorHAnsi" w:eastAsia="Times New Roman" w:hAnsiTheme="minorHAnsi" w:cstheme="minorHAnsi"/>
          <w:b/>
          <w:sz w:val="24"/>
          <w:szCs w:val="24"/>
        </w:rPr>
        <w:t>Job Title:</w:t>
      </w:r>
      <w:r w:rsidRPr="00172626">
        <w:rPr>
          <w:rFonts w:asciiTheme="minorHAnsi" w:eastAsia="Times New Roman" w:hAnsiTheme="minorHAnsi" w:cstheme="minorHAnsi"/>
          <w:sz w:val="24"/>
          <w:szCs w:val="24"/>
        </w:rPr>
        <w:tab/>
      </w:r>
      <w:r w:rsidRPr="00172626">
        <w:rPr>
          <w:rFonts w:asciiTheme="minorHAnsi" w:eastAsia="Times New Roman" w:hAnsiTheme="minorHAnsi" w:cstheme="minorHAnsi"/>
          <w:sz w:val="24"/>
          <w:szCs w:val="24"/>
        </w:rPr>
        <w:tab/>
        <w:t>Assistant Headteacher</w:t>
      </w:r>
      <w:r w:rsidR="00867004">
        <w:rPr>
          <w:rFonts w:asciiTheme="minorHAnsi" w:eastAsia="Times New Roman" w:hAnsiTheme="minorHAnsi" w:cstheme="minorHAnsi"/>
          <w:sz w:val="24"/>
          <w:szCs w:val="24"/>
        </w:rPr>
        <w:t xml:space="preserve"> – SENDCO</w:t>
      </w:r>
    </w:p>
    <w:p w14:paraId="2649C7D4" w14:textId="60BF60BE" w:rsidR="004801FE" w:rsidRPr="00172626" w:rsidRDefault="004801FE" w:rsidP="004801FE">
      <w:pPr>
        <w:spacing w:after="120"/>
        <w:jc w:val="both"/>
        <w:rPr>
          <w:rFonts w:asciiTheme="minorHAnsi" w:eastAsia="Times New Roman" w:hAnsiTheme="minorHAnsi" w:cstheme="minorHAnsi"/>
          <w:sz w:val="24"/>
          <w:szCs w:val="24"/>
        </w:rPr>
      </w:pPr>
      <w:r w:rsidRPr="00172626">
        <w:rPr>
          <w:rFonts w:asciiTheme="minorHAnsi" w:eastAsia="Times New Roman" w:hAnsiTheme="minorHAnsi" w:cstheme="minorHAnsi"/>
          <w:b/>
          <w:sz w:val="24"/>
          <w:szCs w:val="24"/>
        </w:rPr>
        <w:t>Salary:</w:t>
      </w:r>
      <w:r w:rsidRPr="00172626">
        <w:rPr>
          <w:rFonts w:asciiTheme="minorHAnsi" w:eastAsia="Times New Roman" w:hAnsiTheme="minorHAnsi" w:cstheme="minorHAnsi"/>
          <w:b/>
          <w:sz w:val="24"/>
          <w:szCs w:val="24"/>
        </w:rPr>
        <w:tab/>
      </w:r>
      <w:r w:rsidRPr="00172626">
        <w:rPr>
          <w:rFonts w:asciiTheme="minorHAnsi" w:eastAsia="Times New Roman" w:hAnsiTheme="minorHAnsi" w:cstheme="minorHAnsi"/>
          <w:b/>
          <w:sz w:val="24"/>
          <w:szCs w:val="24"/>
        </w:rPr>
        <w:tab/>
      </w:r>
      <w:r w:rsidR="009E2045">
        <w:rPr>
          <w:rFonts w:asciiTheme="minorHAnsi" w:eastAsia="Times New Roman" w:hAnsiTheme="minorHAnsi" w:cstheme="minorHAnsi"/>
          <w:b/>
          <w:sz w:val="24"/>
          <w:szCs w:val="24"/>
        </w:rPr>
        <w:tab/>
      </w:r>
      <w:r w:rsidRPr="00172626">
        <w:rPr>
          <w:rFonts w:asciiTheme="minorHAnsi" w:eastAsia="Times New Roman" w:hAnsiTheme="minorHAnsi" w:cstheme="minorHAnsi"/>
          <w:sz w:val="24"/>
          <w:szCs w:val="24"/>
        </w:rPr>
        <w:t xml:space="preserve">Leadership Scale </w:t>
      </w:r>
    </w:p>
    <w:p w14:paraId="7783E282" w14:textId="77777777" w:rsidR="004801FE" w:rsidRPr="00172626" w:rsidRDefault="004801FE" w:rsidP="004801FE">
      <w:pPr>
        <w:spacing w:after="120"/>
        <w:jc w:val="both"/>
        <w:rPr>
          <w:rFonts w:asciiTheme="minorHAnsi" w:eastAsia="Times New Roman" w:hAnsiTheme="minorHAnsi" w:cstheme="minorHAnsi"/>
          <w:sz w:val="24"/>
          <w:szCs w:val="24"/>
        </w:rPr>
      </w:pPr>
      <w:r w:rsidRPr="00172626">
        <w:rPr>
          <w:rFonts w:asciiTheme="minorHAnsi" w:eastAsia="Times New Roman" w:hAnsiTheme="minorHAnsi" w:cstheme="minorHAnsi"/>
          <w:b/>
          <w:sz w:val="24"/>
          <w:szCs w:val="24"/>
        </w:rPr>
        <w:t>Responsible to:</w:t>
      </w:r>
      <w:r w:rsidRPr="00172626">
        <w:rPr>
          <w:rFonts w:asciiTheme="minorHAnsi" w:eastAsia="Times New Roman" w:hAnsiTheme="minorHAnsi" w:cstheme="minorHAnsi"/>
          <w:b/>
          <w:sz w:val="24"/>
          <w:szCs w:val="24"/>
        </w:rPr>
        <w:tab/>
      </w:r>
      <w:r w:rsidRPr="00172626">
        <w:rPr>
          <w:rFonts w:asciiTheme="minorHAnsi" w:eastAsia="Times New Roman" w:hAnsiTheme="minorHAnsi" w:cstheme="minorHAnsi"/>
          <w:sz w:val="24"/>
          <w:szCs w:val="24"/>
        </w:rPr>
        <w:t>Headteacher</w:t>
      </w:r>
    </w:p>
    <w:p w14:paraId="199594E8" w14:textId="540F1CAA" w:rsidR="001A6754" w:rsidRDefault="004801FE" w:rsidP="004801FE">
      <w:pPr>
        <w:spacing w:after="120"/>
        <w:ind w:left="2160" w:hanging="2160"/>
        <w:jc w:val="both"/>
        <w:rPr>
          <w:rFonts w:asciiTheme="minorHAnsi" w:eastAsia="Times New Roman" w:hAnsiTheme="minorHAnsi" w:cstheme="minorHAnsi"/>
          <w:sz w:val="24"/>
          <w:szCs w:val="24"/>
        </w:rPr>
      </w:pPr>
      <w:r w:rsidRPr="00172626">
        <w:rPr>
          <w:rFonts w:asciiTheme="minorHAnsi" w:eastAsia="Times New Roman" w:hAnsiTheme="minorHAnsi" w:cstheme="minorHAnsi"/>
          <w:b/>
          <w:sz w:val="24"/>
          <w:szCs w:val="24"/>
        </w:rPr>
        <w:t>Job purpose:</w:t>
      </w:r>
      <w:r w:rsidRPr="00172626">
        <w:rPr>
          <w:rFonts w:asciiTheme="minorHAnsi" w:eastAsia="Times New Roman" w:hAnsiTheme="minorHAnsi" w:cstheme="minorHAnsi"/>
          <w:sz w:val="24"/>
          <w:szCs w:val="24"/>
        </w:rPr>
        <w:tab/>
        <w:t>To be part of the Senior Leadership team and positively support the aims and ethos of the school as identified by the Headteacher. To play a major role under the direction of the Headteacher in formulating the aims and objectives of the school, establishing the policies through which they shall be achieved, managing staff and resources to achieve the aims and objectives of the school, and to monitor progress towards their achievement.</w:t>
      </w:r>
    </w:p>
    <w:tbl>
      <w:tblPr>
        <w:tblStyle w:val="TableGrid"/>
        <w:tblW w:w="0" w:type="auto"/>
        <w:tblLook w:val="04A0" w:firstRow="1" w:lastRow="0" w:firstColumn="1" w:lastColumn="0" w:noHBand="0" w:noVBand="1"/>
      </w:tblPr>
      <w:tblGrid>
        <w:gridCol w:w="9016"/>
      </w:tblGrid>
      <w:tr w:rsidR="00845E4B" w:rsidRPr="00983344" w14:paraId="3E4CF6D6" w14:textId="77777777" w:rsidTr="00F847BA">
        <w:tc>
          <w:tcPr>
            <w:tcW w:w="9016" w:type="dxa"/>
          </w:tcPr>
          <w:p w14:paraId="335C851A" w14:textId="77777777" w:rsidR="00845E4B" w:rsidRPr="00983344" w:rsidRDefault="00845E4B" w:rsidP="00845E4B">
            <w:pPr>
              <w:jc w:val="both"/>
              <w:rPr>
                <w:sz w:val="24"/>
                <w:szCs w:val="24"/>
              </w:rPr>
            </w:pPr>
            <w:r w:rsidRPr="00983344">
              <w:rPr>
                <w:sz w:val="24"/>
                <w:szCs w:val="24"/>
              </w:rPr>
              <w:t>All members of the senior leadership team (SLT) will:</w:t>
            </w:r>
          </w:p>
          <w:p w14:paraId="484E5E59"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Assist the Headteacher in ensuring the highest possible educational standards in the</w:t>
            </w:r>
          </w:p>
          <w:p w14:paraId="01865979"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school and creating an ethos and culture based on high expectations and where all</w:t>
            </w:r>
          </w:p>
          <w:p w14:paraId="1A2321F8"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pupils and staff feel valued.</w:t>
            </w:r>
          </w:p>
          <w:p w14:paraId="50DAE49C"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Support the Head Teacher and Deputy Head Teacher with whole school data</w:t>
            </w:r>
          </w:p>
          <w:p w14:paraId="78811EE1"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analysis and pupil tracking</w:t>
            </w:r>
          </w:p>
          <w:p w14:paraId="0C8A9CF8"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Play a key role in the strategic direction and development of the school, supporting the</w:t>
            </w:r>
          </w:p>
          <w:p w14:paraId="3CB49A0E"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Headteacher in creating a long-term vision and monitoring and evaluating the school’s</w:t>
            </w:r>
          </w:p>
          <w:p w14:paraId="7786DB42"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policies, practices, and targets on a day-to-day basis.</w:t>
            </w:r>
          </w:p>
          <w:p w14:paraId="0B965A75"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Ensure high visibility around the school throughout the school day and at school events.</w:t>
            </w:r>
          </w:p>
          <w:p w14:paraId="2218E823"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Deploy staff and resources efficiently and effectively.</w:t>
            </w:r>
          </w:p>
          <w:p w14:paraId="308E51F2" w14:textId="77777777" w:rsidR="00845E4B" w:rsidRPr="00983344" w:rsidRDefault="00845E4B" w:rsidP="00845E4B">
            <w:pPr>
              <w:pStyle w:val="ListParagraph"/>
              <w:numPr>
                <w:ilvl w:val="0"/>
                <w:numId w:val="22"/>
              </w:numPr>
              <w:spacing w:after="0" w:line="240" w:lineRule="auto"/>
              <w:jc w:val="both"/>
              <w:rPr>
                <w:sz w:val="24"/>
                <w:szCs w:val="24"/>
              </w:rPr>
            </w:pPr>
            <w:r w:rsidRPr="00983344">
              <w:rPr>
                <w:sz w:val="24"/>
                <w:szCs w:val="24"/>
              </w:rPr>
              <w:t>Manage school accountability to various audiences, including governors, parents/carers,</w:t>
            </w:r>
          </w:p>
          <w:p w14:paraId="633689AF" w14:textId="42498468" w:rsidR="00845E4B" w:rsidRPr="00845E4B" w:rsidRDefault="00845E4B" w:rsidP="00F847BA">
            <w:pPr>
              <w:pStyle w:val="ListParagraph"/>
              <w:numPr>
                <w:ilvl w:val="0"/>
                <w:numId w:val="22"/>
              </w:numPr>
              <w:spacing w:after="0" w:line="240" w:lineRule="auto"/>
              <w:jc w:val="both"/>
              <w:rPr>
                <w:sz w:val="24"/>
                <w:szCs w:val="24"/>
              </w:rPr>
            </w:pPr>
            <w:r w:rsidRPr="00983344">
              <w:rPr>
                <w:sz w:val="24"/>
                <w:szCs w:val="24"/>
              </w:rPr>
              <w:t>and stakeholders.</w:t>
            </w:r>
          </w:p>
        </w:tc>
      </w:tr>
      <w:tr w:rsidR="00845E4B" w:rsidRPr="00983344" w14:paraId="08423D88" w14:textId="77777777" w:rsidTr="00F847BA">
        <w:tc>
          <w:tcPr>
            <w:tcW w:w="9016" w:type="dxa"/>
          </w:tcPr>
          <w:p w14:paraId="29A637AD" w14:textId="77777777" w:rsidR="00845E4B" w:rsidRPr="00983344" w:rsidRDefault="00845E4B" w:rsidP="00F847BA">
            <w:pPr>
              <w:rPr>
                <w:b/>
                <w:bCs/>
                <w:sz w:val="24"/>
                <w:szCs w:val="24"/>
              </w:rPr>
            </w:pPr>
            <w:r w:rsidRPr="00983344">
              <w:rPr>
                <w:b/>
                <w:bCs/>
                <w:sz w:val="24"/>
                <w:szCs w:val="24"/>
              </w:rPr>
              <w:t>Key Accountabilities</w:t>
            </w:r>
          </w:p>
          <w:p w14:paraId="68B2A9B5" w14:textId="77777777" w:rsidR="00845E4B" w:rsidRPr="00983344" w:rsidRDefault="00845E4B" w:rsidP="00F847BA">
            <w:pPr>
              <w:rPr>
                <w:b/>
                <w:bCs/>
                <w:sz w:val="24"/>
                <w:szCs w:val="24"/>
              </w:rPr>
            </w:pPr>
            <w:r w:rsidRPr="00983344">
              <w:rPr>
                <w:b/>
                <w:bCs/>
                <w:sz w:val="24"/>
                <w:szCs w:val="24"/>
              </w:rPr>
              <w:t>Strategic Leadership</w:t>
            </w:r>
          </w:p>
          <w:p w14:paraId="292577FF" w14:textId="77777777" w:rsidR="00845E4B" w:rsidRPr="00983344" w:rsidRDefault="00845E4B" w:rsidP="00845E4B">
            <w:pPr>
              <w:pStyle w:val="ListParagraph"/>
              <w:numPr>
                <w:ilvl w:val="0"/>
                <w:numId w:val="27"/>
              </w:numPr>
              <w:spacing w:after="0" w:line="240" w:lineRule="auto"/>
              <w:jc w:val="both"/>
              <w:rPr>
                <w:sz w:val="24"/>
                <w:szCs w:val="24"/>
              </w:rPr>
            </w:pPr>
            <w:r w:rsidRPr="00983344">
              <w:rPr>
                <w:sz w:val="24"/>
                <w:szCs w:val="24"/>
              </w:rPr>
              <w:t>To ensure the school practice complies with the SEND Code of Practice (2014) and all</w:t>
            </w:r>
          </w:p>
          <w:p w14:paraId="1D79330D"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other relevant statutory requirements.</w:t>
            </w:r>
          </w:p>
          <w:p w14:paraId="4DA84327"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work with all relevant stakeholders to ensure an ethos of inclusion within the school.</w:t>
            </w:r>
          </w:p>
          <w:p w14:paraId="4B25094E"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ensure that there is a culture of high expectations and aspirations for pupils with</w:t>
            </w:r>
          </w:p>
          <w:p w14:paraId="66E2E2E1" w14:textId="77777777" w:rsidR="00845E4B" w:rsidRPr="00983344" w:rsidRDefault="00845E4B" w:rsidP="00845E4B">
            <w:pPr>
              <w:pStyle w:val="ListParagraph"/>
              <w:jc w:val="both"/>
              <w:rPr>
                <w:sz w:val="24"/>
                <w:szCs w:val="24"/>
              </w:rPr>
            </w:pPr>
            <w:r w:rsidRPr="00983344">
              <w:rPr>
                <w:sz w:val="24"/>
                <w:szCs w:val="24"/>
              </w:rPr>
              <w:t>SEND.</w:t>
            </w:r>
          </w:p>
          <w:p w14:paraId="2926C102"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ensure the school’s SEND policy is implemented.</w:t>
            </w:r>
          </w:p>
          <w:p w14:paraId="4EC73973"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ensure all funding is identified, accessed, and traced.</w:t>
            </w:r>
          </w:p>
          <w:p w14:paraId="4BF3D4CE"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lastRenderedPageBreak/>
              <w:t>To role model quality first teaching in your own practice and ensure that it is embedded</w:t>
            </w:r>
          </w:p>
          <w:p w14:paraId="6437CF7B" w14:textId="77777777" w:rsidR="00845E4B" w:rsidRPr="00983344" w:rsidRDefault="00845E4B" w:rsidP="00845E4B">
            <w:pPr>
              <w:pStyle w:val="ListParagraph"/>
              <w:jc w:val="both"/>
              <w:rPr>
                <w:sz w:val="24"/>
                <w:szCs w:val="24"/>
              </w:rPr>
            </w:pPr>
            <w:r w:rsidRPr="00983344">
              <w:rPr>
                <w:sz w:val="24"/>
                <w:szCs w:val="24"/>
              </w:rPr>
              <w:t>throughout the school.</w:t>
            </w:r>
          </w:p>
          <w:p w14:paraId="4C1F8A0F"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undertake and maintain safeguarding training and to work with the DSL and other</w:t>
            </w:r>
          </w:p>
          <w:p w14:paraId="71003C42" w14:textId="77777777" w:rsidR="00845E4B" w:rsidRPr="00983344" w:rsidRDefault="00845E4B" w:rsidP="00845E4B">
            <w:pPr>
              <w:pStyle w:val="ListParagraph"/>
              <w:jc w:val="both"/>
              <w:rPr>
                <w:sz w:val="24"/>
                <w:szCs w:val="24"/>
              </w:rPr>
            </w:pPr>
            <w:r w:rsidRPr="00983344">
              <w:rPr>
                <w:sz w:val="24"/>
                <w:szCs w:val="24"/>
              </w:rPr>
              <w:t>safeguarding leads where necessary.</w:t>
            </w:r>
          </w:p>
          <w:p w14:paraId="3114B5E0"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maintain accurate and up-to-date information concerning the SEND Register on the</w:t>
            </w:r>
          </w:p>
          <w:p w14:paraId="02921CA2" w14:textId="77777777" w:rsidR="00845E4B" w:rsidRPr="00983344" w:rsidRDefault="00845E4B" w:rsidP="00845E4B">
            <w:pPr>
              <w:pStyle w:val="ListParagraph"/>
              <w:jc w:val="both"/>
              <w:rPr>
                <w:sz w:val="24"/>
                <w:szCs w:val="24"/>
              </w:rPr>
            </w:pPr>
            <w:r w:rsidRPr="00983344">
              <w:rPr>
                <w:sz w:val="24"/>
                <w:szCs w:val="24"/>
              </w:rPr>
              <w:t>management information system.</w:t>
            </w:r>
          </w:p>
          <w:p w14:paraId="3A61268E"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To accurately identify pupils with SEND across the school through a rigorous</w:t>
            </w:r>
          </w:p>
          <w:p w14:paraId="3C10D5CD" w14:textId="77777777" w:rsidR="00845E4B" w:rsidRPr="00983344" w:rsidRDefault="00845E4B" w:rsidP="00845E4B">
            <w:pPr>
              <w:pStyle w:val="ListParagraph"/>
              <w:jc w:val="both"/>
              <w:rPr>
                <w:sz w:val="24"/>
                <w:szCs w:val="24"/>
              </w:rPr>
            </w:pPr>
            <w:r w:rsidRPr="00983344">
              <w:rPr>
                <w:sz w:val="24"/>
                <w:szCs w:val="24"/>
              </w:rPr>
              <w:t>assessment procedure.</w:t>
            </w:r>
          </w:p>
          <w:p w14:paraId="6CE6FD80"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Track the progress of SEND pupils through a range of data.</w:t>
            </w:r>
          </w:p>
          <w:p w14:paraId="74980425" w14:textId="77777777" w:rsidR="00845E4B" w:rsidRPr="00983344" w:rsidRDefault="00845E4B" w:rsidP="00845E4B">
            <w:pPr>
              <w:pStyle w:val="ListParagraph"/>
              <w:numPr>
                <w:ilvl w:val="0"/>
                <w:numId w:val="23"/>
              </w:numPr>
              <w:spacing w:after="0" w:line="240" w:lineRule="auto"/>
              <w:jc w:val="both"/>
              <w:rPr>
                <w:sz w:val="24"/>
                <w:szCs w:val="24"/>
              </w:rPr>
            </w:pPr>
            <w:r w:rsidRPr="00983344">
              <w:rPr>
                <w:sz w:val="24"/>
                <w:szCs w:val="24"/>
              </w:rPr>
              <w:t>In consultation with the leadership team, to provide a programme of professional</w:t>
            </w:r>
          </w:p>
          <w:p w14:paraId="170A7473" w14:textId="77777777" w:rsidR="00845E4B" w:rsidRDefault="00845E4B" w:rsidP="00845E4B">
            <w:pPr>
              <w:ind w:left="720"/>
              <w:jc w:val="both"/>
              <w:rPr>
                <w:sz w:val="24"/>
                <w:szCs w:val="24"/>
              </w:rPr>
            </w:pPr>
            <w:r w:rsidRPr="00983344">
              <w:rPr>
                <w:sz w:val="24"/>
                <w:szCs w:val="24"/>
              </w:rPr>
              <w:t>development regarding SEND that ensures all staff have the knowledge, skills and</w:t>
            </w:r>
            <w:r>
              <w:rPr>
                <w:sz w:val="24"/>
                <w:szCs w:val="24"/>
              </w:rPr>
              <w:t xml:space="preserve"> </w:t>
            </w:r>
            <w:r w:rsidRPr="00983344">
              <w:rPr>
                <w:sz w:val="24"/>
                <w:szCs w:val="24"/>
              </w:rPr>
              <w:t>understanding to plan to teach and learn effectively, enabling pupils with SEND to make at</w:t>
            </w:r>
            <w:r>
              <w:rPr>
                <w:sz w:val="24"/>
                <w:szCs w:val="24"/>
              </w:rPr>
              <w:t xml:space="preserve"> </w:t>
            </w:r>
            <w:r w:rsidRPr="00983344">
              <w:rPr>
                <w:sz w:val="24"/>
                <w:szCs w:val="24"/>
              </w:rPr>
              <w:t>least expected progress.</w:t>
            </w:r>
          </w:p>
          <w:p w14:paraId="656C8BCA" w14:textId="7E7985AF" w:rsidR="00845E4B" w:rsidRPr="00845E4B" w:rsidRDefault="00845E4B" w:rsidP="00845E4B">
            <w:pPr>
              <w:pStyle w:val="ListParagraph"/>
              <w:numPr>
                <w:ilvl w:val="0"/>
                <w:numId w:val="23"/>
              </w:numPr>
              <w:jc w:val="both"/>
              <w:rPr>
                <w:sz w:val="24"/>
                <w:szCs w:val="24"/>
              </w:rPr>
            </w:pPr>
            <w:r w:rsidRPr="00845E4B">
              <w:rPr>
                <w:sz w:val="24"/>
                <w:szCs w:val="24"/>
              </w:rPr>
              <w:t>To write a termly report to the Governing body on progress and developments.</w:t>
            </w:r>
          </w:p>
          <w:p w14:paraId="5A45E179" w14:textId="37B9C868" w:rsidR="00845E4B" w:rsidRPr="00845E4B" w:rsidRDefault="00845E4B" w:rsidP="00845E4B">
            <w:pPr>
              <w:pStyle w:val="ListParagraph"/>
              <w:numPr>
                <w:ilvl w:val="0"/>
                <w:numId w:val="23"/>
              </w:numPr>
              <w:spacing w:after="0" w:line="240" w:lineRule="auto"/>
              <w:jc w:val="both"/>
              <w:rPr>
                <w:sz w:val="24"/>
                <w:szCs w:val="24"/>
              </w:rPr>
            </w:pPr>
            <w:r w:rsidRPr="00983344">
              <w:rPr>
                <w:sz w:val="24"/>
                <w:szCs w:val="24"/>
              </w:rPr>
              <w:t>To ensure that the school carries out its statutory responsibilities regarding pupils with</w:t>
            </w:r>
            <w:r>
              <w:rPr>
                <w:sz w:val="24"/>
                <w:szCs w:val="24"/>
              </w:rPr>
              <w:t xml:space="preserve"> </w:t>
            </w:r>
            <w:r w:rsidRPr="00845E4B">
              <w:rPr>
                <w:sz w:val="24"/>
                <w:szCs w:val="24"/>
              </w:rPr>
              <w:t>EHCPs.</w:t>
            </w:r>
          </w:p>
          <w:p w14:paraId="67050C21" w14:textId="6B8B7442" w:rsidR="00845E4B" w:rsidRPr="00845E4B" w:rsidRDefault="00845E4B" w:rsidP="00845E4B">
            <w:pPr>
              <w:pStyle w:val="ListParagraph"/>
              <w:numPr>
                <w:ilvl w:val="0"/>
                <w:numId w:val="24"/>
              </w:numPr>
              <w:spacing w:after="0" w:line="240" w:lineRule="auto"/>
              <w:jc w:val="both"/>
              <w:rPr>
                <w:sz w:val="24"/>
                <w:szCs w:val="24"/>
              </w:rPr>
            </w:pPr>
            <w:r w:rsidRPr="00983344">
              <w:rPr>
                <w:sz w:val="24"/>
                <w:szCs w:val="24"/>
              </w:rPr>
              <w:t>To ensure that the website is up to date with all relevant statements and information</w:t>
            </w:r>
            <w:r>
              <w:rPr>
                <w:sz w:val="24"/>
                <w:szCs w:val="24"/>
              </w:rPr>
              <w:t xml:space="preserve"> </w:t>
            </w:r>
            <w:r w:rsidRPr="00845E4B">
              <w:rPr>
                <w:sz w:val="24"/>
                <w:szCs w:val="24"/>
              </w:rPr>
              <w:t>regarding statutory requirements.</w:t>
            </w:r>
          </w:p>
          <w:p w14:paraId="11D97C2E" w14:textId="77777777" w:rsidR="00845E4B" w:rsidRDefault="00845E4B" w:rsidP="00845E4B">
            <w:pPr>
              <w:jc w:val="both"/>
              <w:rPr>
                <w:b/>
                <w:bCs/>
                <w:sz w:val="24"/>
                <w:szCs w:val="24"/>
              </w:rPr>
            </w:pPr>
          </w:p>
          <w:p w14:paraId="2F620CE5" w14:textId="664F78C8" w:rsidR="00845E4B" w:rsidRPr="00983344" w:rsidRDefault="00845E4B" w:rsidP="00845E4B">
            <w:pPr>
              <w:jc w:val="both"/>
              <w:rPr>
                <w:b/>
                <w:bCs/>
                <w:sz w:val="24"/>
                <w:szCs w:val="24"/>
              </w:rPr>
            </w:pPr>
            <w:r w:rsidRPr="00983344">
              <w:rPr>
                <w:b/>
                <w:bCs/>
                <w:sz w:val="24"/>
                <w:szCs w:val="24"/>
              </w:rPr>
              <w:t>Leadership and Management:</w:t>
            </w:r>
          </w:p>
          <w:p w14:paraId="0464A6DC" w14:textId="77777777" w:rsidR="00845E4B" w:rsidRPr="00983344" w:rsidRDefault="00845E4B" w:rsidP="00845E4B">
            <w:pPr>
              <w:pStyle w:val="ListParagraph"/>
              <w:numPr>
                <w:ilvl w:val="0"/>
                <w:numId w:val="24"/>
              </w:numPr>
              <w:spacing w:after="0" w:line="240" w:lineRule="auto"/>
              <w:jc w:val="both"/>
              <w:rPr>
                <w:sz w:val="24"/>
                <w:szCs w:val="24"/>
              </w:rPr>
            </w:pPr>
            <w:r w:rsidRPr="00983344">
              <w:rPr>
                <w:sz w:val="24"/>
                <w:szCs w:val="24"/>
              </w:rPr>
              <w:t>Establish clear expectations and constructive working relationships among staff.</w:t>
            </w:r>
          </w:p>
          <w:p w14:paraId="246205D6" w14:textId="77777777" w:rsidR="00845E4B" w:rsidRPr="00983344" w:rsidRDefault="00845E4B" w:rsidP="00845E4B">
            <w:pPr>
              <w:pStyle w:val="ListParagraph"/>
              <w:numPr>
                <w:ilvl w:val="0"/>
                <w:numId w:val="24"/>
              </w:numPr>
              <w:spacing w:after="0" w:line="240" w:lineRule="auto"/>
              <w:jc w:val="both"/>
              <w:rPr>
                <w:sz w:val="24"/>
                <w:szCs w:val="24"/>
              </w:rPr>
            </w:pPr>
            <w:r w:rsidRPr="00983344">
              <w:rPr>
                <w:sz w:val="24"/>
                <w:szCs w:val="24"/>
              </w:rPr>
              <w:t>Lead the deployment of the TA team to ensure the effective impact on pupils with SEND.</w:t>
            </w:r>
          </w:p>
          <w:p w14:paraId="5F86BA42" w14:textId="77777777" w:rsidR="00845E4B" w:rsidRPr="00983344" w:rsidRDefault="00845E4B" w:rsidP="00845E4B">
            <w:pPr>
              <w:pStyle w:val="ListParagraph"/>
              <w:numPr>
                <w:ilvl w:val="0"/>
                <w:numId w:val="24"/>
              </w:numPr>
              <w:spacing w:after="0" w:line="240" w:lineRule="auto"/>
              <w:jc w:val="both"/>
              <w:rPr>
                <w:sz w:val="24"/>
                <w:szCs w:val="24"/>
              </w:rPr>
            </w:pPr>
            <w:r w:rsidRPr="00983344">
              <w:rPr>
                <w:sz w:val="24"/>
                <w:szCs w:val="24"/>
              </w:rPr>
              <w:t>Ensure that all staff understand their role in taking collective responsibility for pupils</w:t>
            </w:r>
          </w:p>
          <w:p w14:paraId="4EA455CF" w14:textId="77777777" w:rsidR="00845E4B" w:rsidRPr="00983344" w:rsidRDefault="00845E4B" w:rsidP="00845E4B">
            <w:pPr>
              <w:pStyle w:val="ListParagraph"/>
              <w:jc w:val="both"/>
              <w:rPr>
                <w:sz w:val="24"/>
                <w:szCs w:val="24"/>
              </w:rPr>
            </w:pPr>
            <w:r w:rsidRPr="00983344">
              <w:rPr>
                <w:sz w:val="24"/>
                <w:szCs w:val="24"/>
              </w:rPr>
              <w:t>with SEND.</w:t>
            </w:r>
          </w:p>
          <w:p w14:paraId="117CCC41" w14:textId="77777777" w:rsidR="00845E4B" w:rsidRPr="00983344" w:rsidRDefault="00845E4B" w:rsidP="00845E4B">
            <w:pPr>
              <w:pStyle w:val="ListParagraph"/>
              <w:numPr>
                <w:ilvl w:val="0"/>
                <w:numId w:val="24"/>
              </w:numPr>
              <w:spacing w:after="0" w:line="240" w:lineRule="auto"/>
              <w:jc w:val="both"/>
              <w:rPr>
                <w:sz w:val="24"/>
                <w:szCs w:val="24"/>
              </w:rPr>
            </w:pPr>
            <w:r w:rsidRPr="00983344">
              <w:rPr>
                <w:sz w:val="24"/>
                <w:szCs w:val="24"/>
              </w:rPr>
              <w:t>Maintain high expectations of all staff and be prepared to challenge poor performance.</w:t>
            </w:r>
          </w:p>
          <w:p w14:paraId="7BB49C39" w14:textId="77777777" w:rsidR="00845E4B" w:rsidRPr="00983344" w:rsidRDefault="00845E4B" w:rsidP="00845E4B">
            <w:pPr>
              <w:pStyle w:val="ListParagraph"/>
              <w:numPr>
                <w:ilvl w:val="0"/>
                <w:numId w:val="24"/>
              </w:numPr>
              <w:spacing w:after="0" w:line="240" w:lineRule="auto"/>
              <w:jc w:val="both"/>
              <w:rPr>
                <w:sz w:val="24"/>
                <w:szCs w:val="24"/>
              </w:rPr>
            </w:pPr>
            <w:r w:rsidRPr="00983344">
              <w:rPr>
                <w:sz w:val="24"/>
                <w:szCs w:val="24"/>
              </w:rPr>
              <w:t>Act as a line manager to a designated subject area(s), supporting as appropriate and</w:t>
            </w:r>
          </w:p>
          <w:p w14:paraId="5ADA22E7" w14:textId="77777777" w:rsidR="00845E4B" w:rsidRPr="00983344" w:rsidRDefault="00845E4B" w:rsidP="00845E4B">
            <w:pPr>
              <w:pStyle w:val="ListParagraph"/>
              <w:jc w:val="both"/>
              <w:rPr>
                <w:sz w:val="24"/>
                <w:szCs w:val="24"/>
              </w:rPr>
            </w:pPr>
            <w:r w:rsidRPr="00983344">
              <w:rPr>
                <w:sz w:val="24"/>
                <w:szCs w:val="24"/>
              </w:rPr>
              <w:t>aiding the development of key documentation and policy implementation.</w:t>
            </w:r>
          </w:p>
          <w:p w14:paraId="72AF08A7" w14:textId="77777777" w:rsidR="00845E4B" w:rsidRDefault="00845E4B" w:rsidP="00845E4B">
            <w:pPr>
              <w:pStyle w:val="ListParagraph"/>
              <w:numPr>
                <w:ilvl w:val="0"/>
                <w:numId w:val="24"/>
              </w:numPr>
              <w:spacing w:after="0" w:line="240" w:lineRule="auto"/>
              <w:jc w:val="both"/>
              <w:rPr>
                <w:sz w:val="24"/>
                <w:szCs w:val="24"/>
              </w:rPr>
            </w:pPr>
            <w:r w:rsidRPr="00983344">
              <w:rPr>
                <w:sz w:val="24"/>
                <w:szCs w:val="24"/>
              </w:rPr>
              <w:t>Work strategically with the SLT, including whole school data analysis and pupil tracking</w:t>
            </w:r>
          </w:p>
          <w:p w14:paraId="12B53262" w14:textId="77777777" w:rsidR="00845E4B" w:rsidRDefault="00845E4B" w:rsidP="00845E4B">
            <w:pPr>
              <w:pStyle w:val="ListParagraph"/>
              <w:numPr>
                <w:ilvl w:val="0"/>
                <w:numId w:val="24"/>
              </w:numPr>
              <w:spacing w:after="0" w:line="240" w:lineRule="auto"/>
              <w:jc w:val="both"/>
              <w:rPr>
                <w:sz w:val="24"/>
                <w:szCs w:val="24"/>
              </w:rPr>
            </w:pPr>
            <w:r w:rsidRPr="00845E4B">
              <w:rPr>
                <w:sz w:val="24"/>
                <w:szCs w:val="24"/>
              </w:rPr>
              <w:t xml:space="preserve">Develop and manage systems in school which ensure pupils with SEND are supported appropriately, including: </w:t>
            </w:r>
            <w:r w:rsidRPr="00845E4B">
              <w:rPr>
                <w:sz w:val="24"/>
                <w:szCs w:val="24"/>
              </w:rPr>
              <w:cr/>
            </w:r>
            <w:r>
              <w:rPr>
                <w:sz w:val="24"/>
                <w:szCs w:val="24"/>
              </w:rPr>
              <w:tab/>
              <w:t xml:space="preserve">- </w:t>
            </w:r>
            <w:r w:rsidRPr="00845E4B">
              <w:rPr>
                <w:sz w:val="24"/>
                <w:szCs w:val="24"/>
              </w:rPr>
              <w:t xml:space="preserve">Provision mapping, which builds in aspiration. </w:t>
            </w:r>
          </w:p>
          <w:p w14:paraId="0EF6F27A" w14:textId="4E7E6929" w:rsidR="00845E4B" w:rsidRPr="00845E4B" w:rsidRDefault="00845E4B" w:rsidP="00845E4B">
            <w:pPr>
              <w:pStyle w:val="ListParagraph"/>
              <w:spacing w:after="0" w:line="240" w:lineRule="auto"/>
              <w:jc w:val="both"/>
              <w:rPr>
                <w:sz w:val="24"/>
                <w:szCs w:val="24"/>
              </w:rPr>
            </w:pPr>
            <w:r>
              <w:rPr>
                <w:sz w:val="24"/>
                <w:szCs w:val="24"/>
              </w:rPr>
              <w:tab/>
              <w:t xml:space="preserve">- </w:t>
            </w:r>
            <w:r w:rsidRPr="00845E4B">
              <w:rPr>
                <w:sz w:val="24"/>
                <w:szCs w:val="24"/>
              </w:rPr>
              <w:t xml:space="preserve">Close liaison with parents/carers/staff and outside agencies to ensure a </w:t>
            </w:r>
            <w:r>
              <w:rPr>
                <w:sz w:val="24"/>
                <w:szCs w:val="24"/>
              </w:rPr>
              <w:tab/>
              <w:t xml:space="preserve">      </w:t>
            </w:r>
            <w:r>
              <w:rPr>
                <w:sz w:val="24"/>
                <w:szCs w:val="24"/>
              </w:rPr>
              <w:tab/>
            </w:r>
            <w:r w:rsidRPr="00845E4B">
              <w:rPr>
                <w:sz w:val="24"/>
                <w:szCs w:val="24"/>
              </w:rPr>
              <w:t xml:space="preserve">consistent and collaborative approach. </w:t>
            </w:r>
          </w:p>
          <w:p w14:paraId="1D5D1551" w14:textId="1B3B040D" w:rsidR="00845E4B" w:rsidRDefault="00845E4B" w:rsidP="00845E4B">
            <w:pPr>
              <w:spacing w:after="0" w:line="240" w:lineRule="auto"/>
              <w:jc w:val="both"/>
              <w:rPr>
                <w:sz w:val="24"/>
                <w:szCs w:val="24"/>
              </w:rPr>
            </w:pPr>
            <w:r>
              <w:rPr>
                <w:sz w:val="24"/>
                <w:szCs w:val="24"/>
              </w:rPr>
              <w:tab/>
            </w:r>
            <w:r>
              <w:rPr>
                <w:sz w:val="24"/>
                <w:szCs w:val="24"/>
              </w:rPr>
              <w:tab/>
              <w:t xml:space="preserve">- </w:t>
            </w:r>
            <w:r w:rsidRPr="00845E4B">
              <w:rPr>
                <w:sz w:val="24"/>
                <w:szCs w:val="24"/>
              </w:rPr>
              <w:t>Effective transition between phases</w:t>
            </w:r>
            <w:r>
              <w:rPr>
                <w:sz w:val="24"/>
                <w:szCs w:val="24"/>
              </w:rPr>
              <w:t>.</w:t>
            </w:r>
          </w:p>
          <w:p w14:paraId="2E30E9CA" w14:textId="100826BA" w:rsidR="00845E4B" w:rsidRPr="00845E4B" w:rsidRDefault="00845E4B" w:rsidP="00845E4B">
            <w:pPr>
              <w:spacing w:after="0" w:line="240" w:lineRule="auto"/>
              <w:jc w:val="both"/>
              <w:rPr>
                <w:sz w:val="24"/>
                <w:szCs w:val="24"/>
              </w:rPr>
            </w:pPr>
            <w:r>
              <w:rPr>
                <w:sz w:val="24"/>
                <w:szCs w:val="24"/>
              </w:rPr>
              <w:tab/>
            </w:r>
            <w:r>
              <w:rPr>
                <w:sz w:val="24"/>
                <w:szCs w:val="24"/>
              </w:rPr>
              <w:tab/>
              <w:t xml:space="preserve">- </w:t>
            </w:r>
            <w:r w:rsidRPr="00845E4B">
              <w:rPr>
                <w:sz w:val="24"/>
                <w:szCs w:val="24"/>
              </w:rPr>
              <w:t>Clear entry and exit criteria for the SEND register.</w:t>
            </w:r>
          </w:p>
          <w:p w14:paraId="16F3B9D3" w14:textId="77777777" w:rsidR="00845E4B" w:rsidRPr="00983344" w:rsidRDefault="00845E4B" w:rsidP="00845E4B">
            <w:pPr>
              <w:jc w:val="both"/>
              <w:rPr>
                <w:b/>
                <w:bCs/>
                <w:sz w:val="24"/>
                <w:szCs w:val="24"/>
              </w:rPr>
            </w:pPr>
            <w:r w:rsidRPr="00983344">
              <w:rPr>
                <w:b/>
                <w:bCs/>
                <w:sz w:val="24"/>
                <w:szCs w:val="24"/>
              </w:rPr>
              <w:lastRenderedPageBreak/>
              <w:t xml:space="preserve">Teaching and Learning: </w:t>
            </w:r>
          </w:p>
          <w:p w14:paraId="094EB9EA" w14:textId="77777777" w:rsidR="00845E4B" w:rsidRPr="00983344" w:rsidRDefault="00845E4B" w:rsidP="00845E4B">
            <w:pPr>
              <w:pStyle w:val="ListParagraph"/>
              <w:numPr>
                <w:ilvl w:val="0"/>
                <w:numId w:val="25"/>
              </w:numPr>
              <w:spacing w:after="0" w:line="240" w:lineRule="auto"/>
              <w:jc w:val="both"/>
              <w:rPr>
                <w:sz w:val="24"/>
                <w:szCs w:val="24"/>
              </w:rPr>
            </w:pPr>
            <w:r w:rsidRPr="00983344">
              <w:rPr>
                <w:sz w:val="24"/>
                <w:szCs w:val="24"/>
              </w:rPr>
              <w:t xml:space="preserve">Play a major role in securing outstanding classroom practice across the school. </w:t>
            </w:r>
          </w:p>
          <w:p w14:paraId="2C3F064C" w14:textId="77777777" w:rsidR="00845E4B" w:rsidRPr="00983344" w:rsidRDefault="00845E4B" w:rsidP="00845E4B">
            <w:pPr>
              <w:pStyle w:val="ListParagraph"/>
              <w:numPr>
                <w:ilvl w:val="0"/>
                <w:numId w:val="25"/>
              </w:numPr>
              <w:spacing w:after="0" w:line="240" w:lineRule="auto"/>
              <w:jc w:val="both"/>
              <w:rPr>
                <w:sz w:val="24"/>
                <w:szCs w:val="24"/>
              </w:rPr>
            </w:pPr>
            <w:r w:rsidRPr="00983344">
              <w:rPr>
                <w:sz w:val="24"/>
                <w:szCs w:val="24"/>
              </w:rPr>
              <w:t xml:space="preserve">Provide leadership and direction for middle leaders (curriculum and achievement) to enable them to provide targeted and appropriate intervention for pupils with SEND </w:t>
            </w:r>
          </w:p>
          <w:p w14:paraId="08E1659C" w14:textId="77777777" w:rsidR="00845E4B" w:rsidRPr="00983344" w:rsidRDefault="00845E4B" w:rsidP="00845E4B">
            <w:pPr>
              <w:pStyle w:val="ListParagraph"/>
              <w:numPr>
                <w:ilvl w:val="0"/>
                <w:numId w:val="25"/>
              </w:numPr>
              <w:spacing w:after="0" w:line="240" w:lineRule="auto"/>
              <w:jc w:val="both"/>
              <w:rPr>
                <w:sz w:val="24"/>
                <w:szCs w:val="24"/>
              </w:rPr>
            </w:pPr>
            <w:r w:rsidRPr="00983344">
              <w:rPr>
                <w:sz w:val="24"/>
                <w:szCs w:val="24"/>
              </w:rPr>
              <w:t>Ensure that information on student progress is used to improve teaching and learning.</w:t>
            </w:r>
          </w:p>
          <w:p w14:paraId="4A03B689" w14:textId="77777777" w:rsidR="00845E4B" w:rsidRPr="00983344" w:rsidRDefault="00845E4B" w:rsidP="00845E4B">
            <w:pPr>
              <w:pStyle w:val="ListParagraph"/>
              <w:numPr>
                <w:ilvl w:val="0"/>
                <w:numId w:val="25"/>
              </w:numPr>
              <w:spacing w:after="0" w:line="240" w:lineRule="auto"/>
              <w:jc w:val="both"/>
              <w:rPr>
                <w:sz w:val="24"/>
                <w:szCs w:val="24"/>
              </w:rPr>
            </w:pPr>
            <w:r w:rsidRPr="00983344">
              <w:rPr>
                <w:sz w:val="24"/>
                <w:szCs w:val="24"/>
              </w:rPr>
              <w:t>To have an overview of areas of underachievement in the school and identify learning barriers that may affect achievement for pupils with SEND.</w:t>
            </w:r>
          </w:p>
          <w:p w14:paraId="0B7E8DB3" w14:textId="77777777" w:rsidR="00845E4B" w:rsidRDefault="00845E4B" w:rsidP="00845E4B">
            <w:pPr>
              <w:pStyle w:val="ListParagraph"/>
              <w:numPr>
                <w:ilvl w:val="0"/>
                <w:numId w:val="25"/>
              </w:numPr>
              <w:spacing w:after="0" w:line="240" w:lineRule="auto"/>
              <w:jc w:val="both"/>
              <w:rPr>
                <w:sz w:val="24"/>
                <w:szCs w:val="24"/>
              </w:rPr>
            </w:pPr>
            <w:r w:rsidRPr="00983344">
              <w:rPr>
                <w:sz w:val="24"/>
                <w:szCs w:val="24"/>
              </w:rPr>
              <w:t>To plan for and deliver teaching to teaching groups/classes.</w:t>
            </w:r>
          </w:p>
          <w:p w14:paraId="507AEBEB" w14:textId="77777777" w:rsidR="00845E4B" w:rsidRPr="00983344" w:rsidRDefault="00845E4B" w:rsidP="00845E4B">
            <w:pPr>
              <w:pStyle w:val="ListParagraph"/>
              <w:spacing w:after="0" w:line="240" w:lineRule="auto"/>
              <w:jc w:val="both"/>
              <w:rPr>
                <w:sz w:val="24"/>
                <w:szCs w:val="24"/>
              </w:rPr>
            </w:pPr>
          </w:p>
          <w:p w14:paraId="7D76ADCD" w14:textId="77777777" w:rsidR="00845E4B" w:rsidRPr="00983344" w:rsidRDefault="00845E4B" w:rsidP="00845E4B">
            <w:pPr>
              <w:jc w:val="both"/>
              <w:rPr>
                <w:b/>
                <w:bCs/>
                <w:sz w:val="24"/>
                <w:szCs w:val="24"/>
              </w:rPr>
            </w:pPr>
            <w:r w:rsidRPr="00983344">
              <w:rPr>
                <w:b/>
                <w:bCs/>
                <w:sz w:val="24"/>
                <w:szCs w:val="24"/>
              </w:rPr>
              <w:t>Other Specific Duties:</w:t>
            </w:r>
          </w:p>
          <w:p w14:paraId="27906A6E"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 xml:space="preserve">To continue personal development as agreed. </w:t>
            </w:r>
          </w:p>
          <w:p w14:paraId="6A4FCAD6"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 xml:space="preserve">To engage actively in the performance review process. </w:t>
            </w:r>
          </w:p>
          <w:p w14:paraId="12255B85"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 xml:space="preserve">To undertake any other duty specified not mentioned above. </w:t>
            </w:r>
          </w:p>
          <w:p w14:paraId="3E34C6BF"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Whilst every effort has been made to explain the main duties and responsibilities of the post, each individual task undertaken may not be identified.</w:t>
            </w:r>
          </w:p>
          <w:p w14:paraId="09B96787"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 xml:space="preserve">Employees will be expected to comply with any reasonable request from a manager to undertake work of a similar level that is not specified in this job description. </w:t>
            </w:r>
          </w:p>
          <w:p w14:paraId="28C56D3A"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 xml:space="preserve">Employees are expected to be courteous to colleagues and provide visitors and telephone callers with a welcoming environment. </w:t>
            </w:r>
          </w:p>
          <w:p w14:paraId="38FC12FA"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r>
              <w:rPr>
                <w:sz w:val="24"/>
                <w:szCs w:val="24"/>
              </w:rPr>
              <w:t>.</w:t>
            </w:r>
          </w:p>
          <w:p w14:paraId="3970D08B" w14:textId="77777777" w:rsidR="00845E4B" w:rsidRPr="00983344" w:rsidRDefault="00845E4B" w:rsidP="00845E4B">
            <w:pPr>
              <w:pStyle w:val="ListParagraph"/>
              <w:numPr>
                <w:ilvl w:val="0"/>
                <w:numId w:val="26"/>
              </w:numPr>
              <w:spacing w:after="0" w:line="240" w:lineRule="auto"/>
              <w:jc w:val="both"/>
              <w:rPr>
                <w:sz w:val="24"/>
                <w:szCs w:val="24"/>
              </w:rPr>
            </w:pPr>
            <w:r w:rsidRPr="00983344">
              <w:rPr>
                <w:sz w:val="24"/>
                <w:szCs w:val="24"/>
              </w:rPr>
              <w:t xml:space="preserve">The post holder is expected to observe their obligations in accordance with the School’s Child Protection Policy and the document ‘Keeping Children Safe in Education: Information for all school and college staff’ and to report any concerns that they may have regarding a child or young person’s welfare to the appropriate person. Copies of the above procedure and information can be obtained from the post holder’s line manager. </w:t>
            </w:r>
          </w:p>
          <w:p w14:paraId="6821B0E0" w14:textId="77777777" w:rsidR="00845E4B" w:rsidRDefault="00845E4B" w:rsidP="00845E4B">
            <w:pPr>
              <w:jc w:val="both"/>
              <w:rPr>
                <w:sz w:val="24"/>
                <w:szCs w:val="24"/>
              </w:rPr>
            </w:pPr>
          </w:p>
          <w:p w14:paraId="0AD42954" w14:textId="57E0DA40" w:rsidR="00845E4B" w:rsidRPr="00983344" w:rsidRDefault="00845E4B" w:rsidP="00845E4B">
            <w:pPr>
              <w:jc w:val="both"/>
              <w:rPr>
                <w:sz w:val="24"/>
                <w:szCs w:val="24"/>
              </w:rPr>
            </w:pPr>
            <w:r w:rsidRPr="00983344">
              <w:rPr>
                <w:sz w:val="24"/>
                <w:szCs w:val="24"/>
              </w:rPr>
              <w:t>The job description is current at the date shown but, in consultation with you, may be changed by the Headteacher to reflect or anticipate changes in the job commensurate with the grade and job title.</w:t>
            </w:r>
          </w:p>
        </w:tc>
      </w:tr>
    </w:tbl>
    <w:p w14:paraId="62CB8F7B" w14:textId="77777777" w:rsidR="001A6754" w:rsidRDefault="001A6754">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br w:type="page"/>
      </w:r>
    </w:p>
    <w:p w14:paraId="3EE43697" w14:textId="77777777" w:rsidR="004801FE" w:rsidRPr="00172626" w:rsidRDefault="004801FE" w:rsidP="004801FE">
      <w:pPr>
        <w:spacing w:after="120"/>
        <w:ind w:left="2160" w:hanging="2160"/>
        <w:jc w:val="both"/>
        <w:rPr>
          <w:rFonts w:asciiTheme="minorHAnsi" w:eastAsia="Times New Roman" w:hAnsiTheme="minorHAnsi" w:cstheme="minorHAnsi"/>
          <w:sz w:val="24"/>
          <w:szCs w:val="24"/>
        </w:rPr>
      </w:pPr>
    </w:p>
    <w:p w14:paraId="1B75B450" w14:textId="77777777" w:rsidR="0065116B" w:rsidRPr="004A5DBB" w:rsidRDefault="0065116B" w:rsidP="0065116B">
      <w:pPr>
        <w:pStyle w:val="Heading1"/>
        <w:jc w:val="both"/>
        <w:rPr>
          <w:rFonts w:cstheme="minorHAnsi"/>
          <w:sz w:val="40"/>
          <w:szCs w:val="40"/>
        </w:rPr>
      </w:pPr>
      <w:bookmarkStart w:id="11" w:name="_Toc127347785"/>
      <w:r w:rsidRPr="004A5DBB">
        <w:rPr>
          <w:rFonts w:cstheme="minorHAnsi"/>
          <w:sz w:val="40"/>
          <w:szCs w:val="40"/>
        </w:rPr>
        <w:t>Person Specification</w:t>
      </w:r>
      <w:bookmarkEnd w:id="11"/>
    </w:p>
    <w:p w14:paraId="30CBF4A9" w14:textId="77777777" w:rsidR="0065116B" w:rsidRPr="00172626" w:rsidRDefault="0065116B">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980"/>
        <w:gridCol w:w="7036"/>
      </w:tblGrid>
      <w:tr w:rsidR="006D0E4E" w:rsidRPr="0056370B" w14:paraId="04ACD66E" w14:textId="77777777" w:rsidTr="00F847BA">
        <w:tc>
          <w:tcPr>
            <w:tcW w:w="1980" w:type="dxa"/>
          </w:tcPr>
          <w:p w14:paraId="7C05F51A" w14:textId="77777777" w:rsidR="006D0E4E" w:rsidRPr="00983344" w:rsidRDefault="006D0E4E" w:rsidP="006D0E4E">
            <w:pPr>
              <w:jc w:val="both"/>
              <w:rPr>
                <w:sz w:val="24"/>
                <w:szCs w:val="24"/>
              </w:rPr>
            </w:pPr>
          </w:p>
        </w:tc>
        <w:tc>
          <w:tcPr>
            <w:tcW w:w="7036" w:type="dxa"/>
          </w:tcPr>
          <w:p w14:paraId="0B98EC45" w14:textId="77777777" w:rsidR="006D0E4E" w:rsidRPr="0056370B" w:rsidRDefault="006D0E4E" w:rsidP="006D0E4E">
            <w:pPr>
              <w:jc w:val="both"/>
              <w:rPr>
                <w:b/>
                <w:bCs/>
                <w:sz w:val="24"/>
                <w:szCs w:val="24"/>
              </w:rPr>
            </w:pPr>
            <w:r w:rsidRPr="0056370B">
              <w:rPr>
                <w:b/>
                <w:bCs/>
                <w:sz w:val="24"/>
                <w:szCs w:val="24"/>
              </w:rPr>
              <w:t>Essential</w:t>
            </w:r>
          </w:p>
        </w:tc>
      </w:tr>
      <w:tr w:rsidR="006D0E4E" w:rsidRPr="00983344" w14:paraId="2149435F" w14:textId="77777777" w:rsidTr="00F847BA">
        <w:tc>
          <w:tcPr>
            <w:tcW w:w="1980" w:type="dxa"/>
          </w:tcPr>
          <w:p w14:paraId="75AAF8BF" w14:textId="77777777" w:rsidR="006D0E4E" w:rsidRPr="00983344" w:rsidRDefault="006D0E4E" w:rsidP="006D0E4E">
            <w:pPr>
              <w:jc w:val="both"/>
              <w:rPr>
                <w:b/>
                <w:bCs/>
                <w:sz w:val="24"/>
                <w:szCs w:val="24"/>
              </w:rPr>
            </w:pPr>
            <w:r w:rsidRPr="00983344">
              <w:rPr>
                <w:b/>
                <w:bCs/>
                <w:sz w:val="24"/>
                <w:szCs w:val="24"/>
              </w:rPr>
              <w:t>Experience</w:t>
            </w:r>
          </w:p>
        </w:tc>
        <w:tc>
          <w:tcPr>
            <w:tcW w:w="7036" w:type="dxa"/>
          </w:tcPr>
          <w:p w14:paraId="3B15BFD5"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Successful teaching experience in raising student achievement.</w:t>
            </w:r>
          </w:p>
          <w:p w14:paraId="4C6D1F60"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Understanding of the National Curriculum and how it relates to SEND and other statutory guidance.</w:t>
            </w:r>
          </w:p>
          <w:p w14:paraId="11598D47"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Knowledge and experience of SEND legislation and practice.</w:t>
            </w:r>
          </w:p>
          <w:p w14:paraId="338DA9BF"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Evidence of continuing professional development relevant to the SENCO</w:t>
            </w:r>
          </w:p>
          <w:p w14:paraId="5CB5CCC4"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role or willingness to undertake this training.</w:t>
            </w:r>
          </w:p>
          <w:p w14:paraId="457D66E0"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Experience in developing others.</w:t>
            </w:r>
          </w:p>
          <w:p w14:paraId="76E079E3"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Experience in dealing with safeguarding issues within a school setting.</w:t>
            </w:r>
          </w:p>
          <w:p w14:paraId="49140D26" w14:textId="72E3D86B" w:rsidR="006D0E4E" w:rsidRPr="006D0E4E" w:rsidRDefault="006D0E4E" w:rsidP="006D0E4E">
            <w:pPr>
              <w:pStyle w:val="ListParagraph"/>
              <w:numPr>
                <w:ilvl w:val="0"/>
                <w:numId w:val="28"/>
              </w:numPr>
              <w:spacing w:after="0" w:line="240" w:lineRule="auto"/>
              <w:jc w:val="both"/>
              <w:rPr>
                <w:sz w:val="24"/>
                <w:szCs w:val="24"/>
              </w:rPr>
            </w:pPr>
            <w:r w:rsidRPr="00983344">
              <w:rPr>
                <w:sz w:val="24"/>
                <w:szCs w:val="24"/>
              </w:rPr>
              <w:t>At least 1 year of experience in the SENDCO role.</w:t>
            </w:r>
          </w:p>
        </w:tc>
      </w:tr>
      <w:tr w:rsidR="006D0E4E" w:rsidRPr="00983344" w14:paraId="6D1909BB" w14:textId="77777777" w:rsidTr="00F847BA">
        <w:tc>
          <w:tcPr>
            <w:tcW w:w="1980" w:type="dxa"/>
          </w:tcPr>
          <w:p w14:paraId="12AA61D1" w14:textId="77777777" w:rsidR="006D0E4E" w:rsidRPr="00983344" w:rsidRDefault="006D0E4E" w:rsidP="006D0E4E">
            <w:pPr>
              <w:jc w:val="both"/>
              <w:rPr>
                <w:b/>
                <w:bCs/>
                <w:sz w:val="24"/>
                <w:szCs w:val="24"/>
              </w:rPr>
            </w:pPr>
            <w:r w:rsidRPr="00983344">
              <w:rPr>
                <w:b/>
                <w:bCs/>
                <w:sz w:val="24"/>
                <w:szCs w:val="24"/>
              </w:rPr>
              <w:t>Knowledge and understanding</w:t>
            </w:r>
          </w:p>
        </w:tc>
        <w:tc>
          <w:tcPr>
            <w:tcW w:w="7036" w:type="dxa"/>
          </w:tcPr>
          <w:p w14:paraId="2D773B49"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Knowledge and understanding of national priorities, current curriculum development and an ability to design and implement an innovative curriculum based on pupils’ needs.</w:t>
            </w:r>
          </w:p>
          <w:p w14:paraId="522A2760"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 xml:space="preserve">Knowledge and understanding of the SEND code of practice and other relevant legislation. </w:t>
            </w:r>
          </w:p>
          <w:p w14:paraId="36356F22"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 xml:space="preserve">A thorough understanding of quality assurance techniques. </w:t>
            </w:r>
          </w:p>
          <w:p w14:paraId="3AF53C5A" w14:textId="77777777" w:rsidR="006D0E4E" w:rsidRPr="00983344" w:rsidRDefault="006D0E4E" w:rsidP="006D0E4E">
            <w:pPr>
              <w:pStyle w:val="ListParagraph"/>
              <w:numPr>
                <w:ilvl w:val="0"/>
                <w:numId w:val="28"/>
              </w:numPr>
              <w:spacing w:after="0" w:line="240" w:lineRule="auto"/>
              <w:jc w:val="both"/>
              <w:rPr>
                <w:sz w:val="24"/>
                <w:szCs w:val="24"/>
              </w:rPr>
            </w:pPr>
            <w:r w:rsidRPr="00983344">
              <w:rPr>
                <w:sz w:val="24"/>
                <w:szCs w:val="24"/>
              </w:rPr>
              <w:t>An understanding of how professional development contributes to the raising of quality.</w:t>
            </w:r>
          </w:p>
        </w:tc>
      </w:tr>
      <w:tr w:rsidR="006D0E4E" w:rsidRPr="00983344" w14:paraId="5F707613" w14:textId="77777777" w:rsidTr="00F847BA">
        <w:tc>
          <w:tcPr>
            <w:tcW w:w="1980" w:type="dxa"/>
          </w:tcPr>
          <w:p w14:paraId="74973E3F" w14:textId="77777777" w:rsidR="006D0E4E" w:rsidRPr="00983344" w:rsidRDefault="006D0E4E" w:rsidP="006D0E4E">
            <w:pPr>
              <w:jc w:val="both"/>
              <w:rPr>
                <w:b/>
                <w:bCs/>
                <w:sz w:val="24"/>
                <w:szCs w:val="24"/>
              </w:rPr>
            </w:pPr>
            <w:r w:rsidRPr="00983344">
              <w:rPr>
                <w:b/>
                <w:bCs/>
                <w:sz w:val="24"/>
                <w:szCs w:val="24"/>
              </w:rPr>
              <w:t>Skills, abilities, and attributes</w:t>
            </w:r>
          </w:p>
        </w:tc>
        <w:tc>
          <w:tcPr>
            <w:tcW w:w="7036" w:type="dxa"/>
          </w:tcPr>
          <w:p w14:paraId="693BE5B4"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 xml:space="preserve">Excellent classroom teaching with experience within KS2 beneficial. </w:t>
            </w:r>
          </w:p>
          <w:p w14:paraId="39E81D1B"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 xml:space="preserve">Ability to lead, motivate, influence, and inspire staff through a proactive, solution-based, and collaborative approach. </w:t>
            </w:r>
          </w:p>
          <w:p w14:paraId="18B1722C"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Confident to lead on staff training and professional development.</w:t>
            </w:r>
          </w:p>
          <w:p w14:paraId="6A75C1E5"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 xml:space="preserve">Ability to effectively liaise with pupils, colleagues, parents, and outside agencies. </w:t>
            </w:r>
          </w:p>
          <w:p w14:paraId="429C6C12"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 xml:space="preserve">Ability to build effective professional relationships. </w:t>
            </w:r>
          </w:p>
          <w:p w14:paraId="05EACE60"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Ability to lead, review, develop and implement policy change as a member of our senior leadership team.</w:t>
            </w:r>
          </w:p>
          <w:p w14:paraId="1BFBF891"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Ability to prioritise, organise own work so that deadlines are met, and time is managed effectively.</w:t>
            </w:r>
          </w:p>
          <w:p w14:paraId="2C7B954A"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Have experience of coordinating individual SEND targets and target reviews, applying for EHCPs and other funding and leading on reviews and assessments.</w:t>
            </w:r>
          </w:p>
          <w:p w14:paraId="1C1AFDB8"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 xml:space="preserve">Have a good understanding of the use of tracking, assessment, monitoring and data analysis as an effective tool to accelerate progress and raise achievement. </w:t>
            </w:r>
          </w:p>
          <w:p w14:paraId="52843A68"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Be keen to learn and develop their skills as a school leader.</w:t>
            </w:r>
          </w:p>
          <w:p w14:paraId="35C19B52" w14:textId="77777777" w:rsidR="006D0E4E" w:rsidRPr="00983344" w:rsidRDefault="006D0E4E" w:rsidP="006D0E4E">
            <w:pPr>
              <w:pStyle w:val="ListParagraph"/>
              <w:numPr>
                <w:ilvl w:val="0"/>
                <w:numId w:val="29"/>
              </w:numPr>
              <w:spacing w:after="0" w:line="240" w:lineRule="auto"/>
              <w:jc w:val="both"/>
              <w:rPr>
                <w:sz w:val="24"/>
                <w:szCs w:val="24"/>
              </w:rPr>
            </w:pPr>
            <w:r w:rsidRPr="00983344">
              <w:rPr>
                <w:sz w:val="24"/>
                <w:szCs w:val="24"/>
              </w:rPr>
              <w:t>Ability to delegate appropriately and empower others.</w:t>
            </w:r>
          </w:p>
        </w:tc>
      </w:tr>
      <w:tr w:rsidR="006D0E4E" w:rsidRPr="00983344" w14:paraId="37546377" w14:textId="77777777" w:rsidTr="00F847BA">
        <w:tc>
          <w:tcPr>
            <w:tcW w:w="1980" w:type="dxa"/>
          </w:tcPr>
          <w:p w14:paraId="786E9635" w14:textId="77777777" w:rsidR="006D0E4E" w:rsidRPr="00983344" w:rsidRDefault="006D0E4E" w:rsidP="006D0E4E">
            <w:pPr>
              <w:jc w:val="both"/>
              <w:rPr>
                <w:b/>
                <w:bCs/>
                <w:sz w:val="24"/>
                <w:szCs w:val="24"/>
              </w:rPr>
            </w:pPr>
            <w:r w:rsidRPr="00983344">
              <w:rPr>
                <w:b/>
                <w:bCs/>
                <w:sz w:val="24"/>
                <w:szCs w:val="24"/>
              </w:rPr>
              <w:lastRenderedPageBreak/>
              <w:t>Personal Qualities</w:t>
            </w:r>
          </w:p>
        </w:tc>
        <w:tc>
          <w:tcPr>
            <w:tcW w:w="7036" w:type="dxa"/>
          </w:tcPr>
          <w:p w14:paraId="45857141"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High expectations of staff and pupils.</w:t>
            </w:r>
          </w:p>
          <w:p w14:paraId="2B56AA26"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High levels of emotional intelligence and communication skills.</w:t>
            </w:r>
          </w:p>
          <w:p w14:paraId="36CA3DFC"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Ambitious for the school and for all pupils.</w:t>
            </w:r>
          </w:p>
          <w:p w14:paraId="07B8BFA5"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High personal expectations and goals.</w:t>
            </w:r>
          </w:p>
          <w:p w14:paraId="559CE146"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A commitment to continued professional development.</w:t>
            </w:r>
          </w:p>
          <w:p w14:paraId="7E7B2D71"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Team player</w:t>
            </w:r>
            <w:r>
              <w:rPr>
                <w:sz w:val="24"/>
                <w:szCs w:val="24"/>
              </w:rPr>
              <w:t xml:space="preserve"> with good sense of humour.</w:t>
            </w:r>
          </w:p>
          <w:p w14:paraId="568B4149"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Able to always maintain professional standards.</w:t>
            </w:r>
          </w:p>
        </w:tc>
      </w:tr>
      <w:tr w:rsidR="006D0E4E" w:rsidRPr="00983344" w14:paraId="29A0D833" w14:textId="77777777" w:rsidTr="00F847BA">
        <w:tc>
          <w:tcPr>
            <w:tcW w:w="1980" w:type="dxa"/>
          </w:tcPr>
          <w:p w14:paraId="3B788CD2" w14:textId="77777777" w:rsidR="006D0E4E" w:rsidRPr="00983344" w:rsidRDefault="006D0E4E" w:rsidP="006D0E4E">
            <w:pPr>
              <w:jc w:val="both"/>
              <w:rPr>
                <w:b/>
                <w:bCs/>
                <w:sz w:val="24"/>
                <w:szCs w:val="24"/>
              </w:rPr>
            </w:pPr>
            <w:r w:rsidRPr="00983344">
              <w:rPr>
                <w:b/>
                <w:bCs/>
                <w:sz w:val="24"/>
                <w:szCs w:val="24"/>
              </w:rPr>
              <w:t>Qualification</w:t>
            </w:r>
          </w:p>
        </w:tc>
        <w:tc>
          <w:tcPr>
            <w:tcW w:w="7036" w:type="dxa"/>
          </w:tcPr>
          <w:p w14:paraId="1ABF1DCC"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Qualified Teacher Status.</w:t>
            </w:r>
          </w:p>
          <w:p w14:paraId="30E6D5DB"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Relevant Degree.</w:t>
            </w:r>
          </w:p>
          <w:p w14:paraId="22A6F59F"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SEND accreditation or currently working towards it.</w:t>
            </w:r>
          </w:p>
          <w:p w14:paraId="7A299E0A" w14:textId="77777777" w:rsidR="006D0E4E" w:rsidRPr="00983344" w:rsidRDefault="006D0E4E" w:rsidP="006D0E4E">
            <w:pPr>
              <w:pStyle w:val="ListParagraph"/>
              <w:numPr>
                <w:ilvl w:val="0"/>
                <w:numId w:val="30"/>
              </w:numPr>
              <w:spacing w:after="0" w:line="240" w:lineRule="auto"/>
              <w:jc w:val="both"/>
              <w:rPr>
                <w:sz w:val="24"/>
                <w:szCs w:val="24"/>
              </w:rPr>
            </w:pPr>
            <w:r w:rsidRPr="00983344">
              <w:rPr>
                <w:sz w:val="24"/>
                <w:szCs w:val="24"/>
              </w:rPr>
              <w:t>Evidence of continuing professional development.</w:t>
            </w:r>
          </w:p>
        </w:tc>
      </w:tr>
    </w:tbl>
    <w:p w14:paraId="7BD2A4B0" w14:textId="77777777" w:rsidR="00956A41" w:rsidRPr="00956A41" w:rsidRDefault="00956A41" w:rsidP="0024176F">
      <w:pPr>
        <w:jc w:val="both"/>
        <w:rPr>
          <w:rFonts w:asciiTheme="minorHAnsi" w:hAnsiTheme="minorHAnsi" w:cstheme="minorHAnsi"/>
          <w:bCs/>
          <w:iCs/>
          <w:sz w:val="24"/>
          <w:szCs w:val="24"/>
        </w:rPr>
      </w:pPr>
    </w:p>
    <w:p w14:paraId="7DAD9006" w14:textId="5B04EEE5" w:rsidR="0024176F" w:rsidRPr="00172626" w:rsidRDefault="0024176F" w:rsidP="0024176F">
      <w:pPr>
        <w:jc w:val="both"/>
        <w:rPr>
          <w:rFonts w:asciiTheme="minorHAnsi" w:hAnsiTheme="minorHAnsi" w:cstheme="minorHAnsi"/>
          <w:b/>
          <w:i/>
          <w:sz w:val="24"/>
          <w:szCs w:val="24"/>
        </w:rPr>
      </w:pPr>
      <w:r w:rsidRPr="00172626">
        <w:rPr>
          <w:rFonts w:asciiTheme="minorHAnsi" w:hAnsiTheme="minorHAnsi" w:cstheme="minorHAnsi"/>
          <w:b/>
          <w:i/>
          <w:sz w:val="24"/>
          <w:szCs w:val="24"/>
        </w:rPr>
        <w:t>Note 1:</w:t>
      </w:r>
    </w:p>
    <w:p w14:paraId="067B22FB" w14:textId="77777777" w:rsidR="0024176F" w:rsidRPr="00172626" w:rsidRDefault="0024176F" w:rsidP="0024176F">
      <w:pPr>
        <w:jc w:val="both"/>
        <w:rPr>
          <w:rFonts w:asciiTheme="minorHAnsi" w:hAnsiTheme="minorHAnsi" w:cstheme="minorHAnsi"/>
          <w:b/>
          <w:bCs/>
          <w:i/>
          <w:iCs/>
          <w:sz w:val="24"/>
          <w:szCs w:val="24"/>
        </w:rPr>
      </w:pPr>
      <w:r w:rsidRPr="00172626">
        <w:rPr>
          <w:rFonts w:asciiTheme="minorHAnsi" w:hAnsiTheme="minorHAnsi" w:cstheme="minorHAnsi"/>
          <w:b/>
          <w:bCs/>
          <w:i/>
          <w:iCs/>
          <w:sz w:val="24"/>
          <w:szCs w:val="24"/>
        </w:rPr>
        <w:t>In addition to the ability to perform the duties of the post, issues relating to safeguarding and promoting the welfare of children will need to be demonstrated these will include:</w:t>
      </w:r>
    </w:p>
    <w:p w14:paraId="3CF9A0C5" w14:textId="77777777" w:rsidR="0024176F" w:rsidRPr="00172626" w:rsidRDefault="0024176F">
      <w:pPr>
        <w:numPr>
          <w:ilvl w:val="0"/>
          <w:numId w:val="2"/>
        </w:numPr>
        <w:spacing w:after="0" w:line="240" w:lineRule="auto"/>
        <w:jc w:val="both"/>
        <w:rPr>
          <w:rFonts w:asciiTheme="minorHAnsi" w:hAnsiTheme="minorHAnsi" w:cstheme="minorHAnsi"/>
          <w:b/>
          <w:bCs/>
          <w:i/>
          <w:iCs/>
          <w:sz w:val="24"/>
          <w:szCs w:val="24"/>
        </w:rPr>
      </w:pPr>
      <w:r w:rsidRPr="00172626">
        <w:rPr>
          <w:rFonts w:asciiTheme="minorHAnsi" w:hAnsiTheme="minorHAnsi" w:cstheme="minorHAnsi"/>
          <w:b/>
          <w:bCs/>
          <w:i/>
          <w:iCs/>
          <w:sz w:val="24"/>
          <w:szCs w:val="24"/>
        </w:rPr>
        <w:t>Motivation to work with children and young people.</w:t>
      </w:r>
    </w:p>
    <w:p w14:paraId="4F997823" w14:textId="77777777" w:rsidR="0024176F" w:rsidRPr="00172626" w:rsidRDefault="0024176F">
      <w:pPr>
        <w:numPr>
          <w:ilvl w:val="0"/>
          <w:numId w:val="2"/>
        </w:numPr>
        <w:spacing w:after="0" w:line="240" w:lineRule="auto"/>
        <w:jc w:val="both"/>
        <w:rPr>
          <w:rFonts w:asciiTheme="minorHAnsi" w:hAnsiTheme="minorHAnsi" w:cstheme="minorHAnsi"/>
          <w:b/>
          <w:bCs/>
          <w:i/>
          <w:iCs/>
          <w:sz w:val="24"/>
          <w:szCs w:val="24"/>
        </w:rPr>
      </w:pPr>
      <w:r w:rsidRPr="00172626">
        <w:rPr>
          <w:rFonts w:asciiTheme="minorHAnsi" w:hAnsiTheme="minorHAnsi" w:cstheme="minorHAnsi"/>
          <w:b/>
          <w:bCs/>
          <w:i/>
          <w:iCs/>
          <w:sz w:val="24"/>
          <w:szCs w:val="24"/>
        </w:rPr>
        <w:t>Ability to form and maintain appropriate relationships and personal boundaries with children and young people.</w:t>
      </w:r>
    </w:p>
    <w:p w14:paraId="4DA2B6FF" w14:textId="77777777" w:rsidR="0024176F" w:rsidRPr="00172626" w:rsidRDefault="0024176F">
      <w:pPr>
        <w:numPr>
          <w:ilvl w:val="0"/>
          <w:numId w:val="2"/>
        </w:numPr>
        <w:spacing w:after="0" w:line="240" w:lineRule="auto"/>
        <w:jc w:val="both"/>
        <w:rPr>
          <w:rFonts w:asciiTheme="minorHAnsi" w:hAnsiTheme="minorHAnsi" w:cstheme="minorHAnsi"/>
          <w:b/>
          <w:bCs/>
          <w:i/>
          <w:iCs/>
          <w:sz w:val="24"/>
          <w:szCs w:val="24"/>
        </w:rPr>
      </w:pPr>
      <w:r w:rsidRPr="00172626">
        <w:rPr>
          <w:rFonts w:asciiTheme="minorHAnsi" w:hAnsiTheme="minorHAnsi" w:cstheme="minorHAnsi"/>
          <w:b/>
          <w:bCs/>
          <w:i/>
          <w:iCs/>
          <w:sz w:val="24"/>
          <w:szCs w:val="24"/>
        </w:rPr>
        <w:t>Emotional resilience in working with challenging behaviours and</w:t>
      </w:r>
    </w:p>
    <w:p w14:paraId="76533E22" w14:textId="77777777" w:rsidR="0024176F" w:rsidRPr="00172626" w:rsidRDefault="0024176F">
      <w:pPr>
        <w:numPr>
          <w:ilvl w:val="0"/>
          <w:numId w:val="2"/>
        </w:numPr>
        <w:spacing w:after="0" w:line="240" w:lineRule="auto"/>
        <w:jc w:val="both"/>
        <w:rPr>
          <w:rFonts w:asciiTheme="minorHAnsi" w:hAnsiTheme="minorHAnsi" w:cstheme="minorHAnsi"/>
          <w:b/>
          <w:bCs/>
          <w:i/>
          <w:iCs/>
          <w:sz w:val="24"/>
          <w:szCs w:val="24"/>
        </w:rPr>
      </w:pPr>
      <w:r w:rsidRPr="00172626">
        <w:rPr>
          <w:rFonts w:asciiTheme="minorHAnsi" w:hAnsiTheme="minorHAnsi" w:cstheme="minorHAnsi"/>
          <w:b/>
          <w:bCs/>
          <w:i/>
          <w:iCs/>
          <w:sz w:val="24"/>
          <w:szCs w:val="24"/>
        </w:rPr>
        <w:t xml:space="preserve">Attitudes to use of authority and maintaining discipline. </w:t>
      </w:r>
    </w:p>
    <w:p w14:paraId="728394F6" w14:textId="4E3CB96E" w:rsidR="0024176F" w:rsidRPr="00172626" w:rsidRDefault="0024176F" w:rsidP="0024176F">
      <w:pPr>
        <w:jc w:val="both"/>
        <w:rPr>
          <w:rFonts w:asciiTheme="minorHAnsi" w:hAnsiTheme="minorHAnsi" w:cstheme="minorHAnsi"/>
          <w:sz w:val="24"/>
          <w:szCs w:val="24"/>
        </w:rPr>
      </w:pPr>
    </w:p>
    <w:p w14:paraId="0AA27F7D" w14:textId="77777777" w:rsidR="00210AA9" w:rsidRPr="00172626" w:rsidRDefault="00210AA9" w:rsidP="0024176F">
      <w:pPr>
        <w:jc w:val="both"/>
        <w:rPr>
          <w:rFonts w:asciiTheme="minorHAnsi" w:hAnsiTheme="minorHAnsi" w:cstheme="minorHAnsi"/>
          <w:sz w:val="24"/>
          <w:szCs w:val="24"/>
        </w:rPr>
      </w:pPr>
    </w:p>
    <w:p w14:paraId="3CF68FE3" w14:textId="77777777" w:rsidR="0024176F" w:rsidRPr="00172626" w:rsidRDefault="0024176F" w:rsidP="0024176F">
      <w:pPr>
        <w:jc w:val="both"/>
        <w:rPr>
          <w:rFonts w:asciiTheme="minorHAnsi" w:hAnsiTheme="minorHAnsi" w:cstheme="minorHAnsi"/>
          <w:sz w:val="24"/>
          <w:szCs w:val="24"/>
        </w:rPr>
      </w:pPr>
      <w:r w:rsidRPr="00172626">
        <w:rPr>
          <w:rFonts w:asciiTheme="minorHAnsi" w:hAnsiTheme="minorHAnsi" w:cstheme="minorHAnsi"/>
          <w:sz w:val="24"/>
          <w:szCs w:val="24"/>
        </w:rPr>
        <w:t xml:space="preserve">I have read and understand my job description. </w:t>
      </w:r>
    </w:p>
    <w:p w14:paraId="59FACE4E" w14:textId="77777777" w:rsidR="0024176F" w:rsidRPr="00172626" w:rsidRDefault="0024176F" w:rsidP="0024176F">
      <w:pPr>
        <w:jc w:val="both"/>
        <w:rPr>
          <w:rFonts w:asciiTheme="minorHAnsi" w:hAnsiTheme="minorHAnsi" w:cstheme="minorHAnsi"/>
          <w:sz w:val="24"/>
          <w:szCs w:val="24"/>
        </w:rPr>
      </w:pPr>
      <w:r w:rsidRPr="00172626">
        <w:rPr>
          <w:rFonts w:asciiTheme="minorHAnsi" w:hAnsiTheme="minorHAnsi" w:cstheme="minorHAnsi"/>
          <w:sz w:val="24"/>
          <w:szCs w:val="24"/>
        </w:rPr>
        <w:t xml:space="preserve">__________________________________ </w:t>
      </w:r>
      <w:r w:rsidRPr="00172626">
        <w:rPr>
          <w:rFonts w:asciiTheme="minorHAnsi" w:hAnsiTheme="minorHAnsi" w:cstheme="minorHAnsi"/>
          <w:sz w:val="24"/>
          <w:szCs w:val="24"/>
        </w:rPr>
        <w:tab/>
        <w:t>_____________________</w:t>
      </w:r>
    </w:p>
    <w:p w14:paraId="05C9742F" w14:textId="77777777" w:rsidR="0024176F" w:rsidRPr="00172626" w:rsidRDefault="0024176F" w:rsidP="0024176F">
      <w:pPr>
        <w:jc w:val="both"/>
        <w:rPr>
          <w:rFonts w:asciiTheme="minorHAnsi" w:hAnsiTheme="minorHAnsi" w:cstheme="minorHAnsi"/>
          <w:sz w:val="24"/>
          <w:szCs w:val="24"/>
        </w:rPr>
      </w:pPr>
      <w:r w:rsidRPr="00172626">
        <w:rPr>
          <w:rFonts w:asciiTheme="minorHAnsi" w:hAnsiTheme="minorHAnsi" w:cstheme="minorHAnsi"/>
          <w:sz w:val="24"/>
          <w:szCs w:val="24"/>
        </w:rPr>
        <w:t xml:space="preserve">Employee Name </w:t>
      </w:r>
      <w:r w:rsidRPr="00172626">
        <w:rPr>
          <w:rFonts w:asciiTheme="minorHAnsi" w:hAnsiTheme="minorHAnsi" w:cstheme="minorHAnsi"/>
          <w:sz w:val="24"/>
          <w:szCs w:val="24"/>
        </w:rPr>
        <w:tab/>
      </w:r>
      <w:r w:rsidRPr="00172626">
        <w:rPr>
          <w:rFonts w:asciiTheme="minorHAnsi" w:hAnsiTheme="minorHAnsi" w:cstheme="minorHAnsi"/>
          <w:sz w:val="24"/>
          <w:szCs w:val="24"/>
        </w:rPr>
        <w:tab/>
      </w:r>
      <w:r w:rsidRPr="00172626">
        <w:rPr>
          <w:rFonts w:asciiTheme="minorHAnsi" w:hAnsiTheme="minorHAnsi" w:cstheme="minorHAnsi"/>
          <w:sz w:val="24"/>
          <w:szCs w:val="24"/>
        </w:rPr>
        <w:tab/>
      </w:r>
      <w:r w:rsidRPr="00172626">
        <w:rPr>
          <w:rFonts w:asciiTheme="minorHAnsi" w:hAnsiTheme="minorHAnsi" w:cstheme="minorHAnsi"/>
          <w:sz w:val="24"/>
          <w:szCs w:val="24"/>
        </w:rPr>
        <w:tab/>
      </w:r>
      <w:r w:rsidRPr="00172626">
        <w:rPr>
          <w:rFonts w:asciiTheme="minorHAnsi" w:hAnsiTheme="minorHAnsi" w:cstheme="minorHAnsi"/>
          <w:sz w:val="24"/>
          <w:szCs w:val="24"/>
        </w:rPr>
        <w:tab/>
        <w:t>Employee Signature</w:t>
      </w:r>
      <w:r w:rsidRPr="00172626">
        <w:rPr>
          <w:rFonts w:asciiTheme="minorHAnsi" w:hAnsiTheme="minorHAnsi" w:cstheme="minorHAnsi"/>
          <w:sz w:val="24"/>
          <w:szCs w:val="24"/>
        </w:rPr>
        <w:tab/>
      </w:r>
      <w:r w:rsidRPr="00172626">
        <w:rPr>
          <w:rFonts w:asciiTheme="minorHAnsi" w:hAnsiTheme="minorHAnsi" w:cstheme="minorHAnsi"/>
          <w:sz w:val="24"/>
          <w:szCs w:val="24"/>
        </w:rPr>
        <w:tab/>
      </w:r>
    </w:p>
    <w:p w14:paraId="1C7AED7E" w14:textId="77777777" w:rsidR="0024176F" w:rsidRPr="00172626" w:rsidRDefault="0024176F" w:rsidP="0024176F">
      <w:pPr>
        <w:jc w:val="both"/>
        <w:rPr>
          <w:rFonts w:asciiTheme="minorHAnsi" w:hAnsiTheme="minorHAnsi" w:cstheme="minorHAnsi"/>
          <w:sz w:val="24"/>
          <w:szCs w:val="24"/>
        </w:rPr>
      </w:pPr>
      <w:r w:rsidRPr="00172626">
        <w:rPr>
          <w:rFonts w:asciiTheme="minorHAnsi" w:hAnsiTheme="minorHAnsi" w:cstheme="minorHAnsi"/>
          <w:sz w:val="24"/>
          <w:szCs w:val="24"/>
        </w:rPr>
        <w:t>Date……………………………</w:t>
      </w:r>
      <w:proofErr w:type="gramStart"/>
      <w:r w:rsidRPr="00172626">
        <w:rPr>
          <w:rFonts w:asciiTheme="minorHAnsi" w:hAnsiTheme="minorHAnsi" w:cstheme="minorHAnsi"/>
          <w:sz w:val="24"/>
          <w:szCs w:val="24"/>
        </w:rPr>
        <w:t>…..</w:t>
      </w:r>
      <w:proofErr w:type="gramEnd"/>
    </w:p>
    <w:p w14:paraId="32F5BA04" w14:textId="77777777" w:rsidR="0024176F" w:rsidRPr="00172626" w:rsidRDefault="0024176F" w:rsidP="0024176F">
      <w:pPr>
        <w:jc w:val="both"/>
        <w:rPr>
          <w:rFonts w:asciiTheme="minorHAnsi" w:hAnsiTheme="minorHAnsi" w:cstheme="minorHAnsi"/>
          <w:sz w:val="24"/>
          <w:szCs w:val="24"/>
        </w:rPr>
      </w:pPr>
    </w:p>
    <w:p w14:paraId="17EDEA9F" w14:textId="77777777" w:rsidR="0024176F" w:rsidRPr="00172626" w:rsidRDefault="0024176F" w:rsidP="0024176F">
      <w:pPr>
        <w:jc w:val="both"/>
        <w:rPr>
          <w:rFonts w:asciiTheme="minorHAnsi" w:hAnsiTheme="minorHAnsi" w:cstheme="minorHAnsi"/>
          <w:sz w:val="24"/>
          <w:szCs w:val="24"/>
        </w:rPr>
      </w:pPr>
      <w:r w:rsidRPr="00172626">
        <w:rPr>
          <w:rFonts w:asciiTheme="minorHAnsi" w:hAnsiTheme="minorHAnsi" w:cstheme="minorHAnsi"/>
          <w:sz w:val="24"/>
          <w:szCs w:val="24"/>
        </w:rPr>
        <w:t xml:space="preserve">____________________________________ </w:t>
      </w:r>
      <w:r w:rsidRPr="00172626">
        <w:rPr>
          <w:rFonts w:asciiTheme="minorHAnsi" w:hAnsiTheme="minorHAnsi" w:cstheme="minorHAnsi"/>
          <w:sz w:val="24"/>
          <w:szCs w:val="24"/>
        </w:rPr>
        <w:tab/>
        <w:t>_____________________</w:t>
      </w:r>
    </w:p>
    <w:p w14:paraId="1D4E8DF6" w14:textId="77777777" w:rsidR="0024176F" w:rsidRPr="00172626" w:rsidRDefault="0024176F" w:rsidP="0024176F">
      <w:pPr>
        <w:jc w:val="both"/>
        <w:rPr>
          <w:rFonts w:asciiTheme="minorHAnsi" w:hAnsiTheme="minorHAnsi" w:cstheme="minorHAnsi"/>
          <w:sz w:val="24"/>
          <w:szCs w:val="24"/>
        </w:rPr>
      </w:pPr>
      <w:r w:rsidRPr="00172626">
        <w:rPr>
          <w:rFonts w:asciiTheme="minorHAnsi" w:hAnsiTheme="minorHAnsi" w:cstheme="minorHAnsi"/>
          <w:sz w:val="24"/>
          <w:szCs w:val="24"/>
        </w:rPr>
        <w:t xml:space="preserve">Headteacher Name </w:t>
      </w:r>
      <w:r w:rsidRPr="00172626">
        <w:rPr>
          <w:rFonts w:asciiTheme="minorHAnsi" w:hAnsiTheme="minorHAnsi" w:cstheme="minorHAnsi"/>
          <w:sz w:val="24"/>
          <w:szCs w:val="24"/>
        </w:rPr>
        <w:tab/>
      </w:r>
      <w:r w:rsidRPr="00172626">
        <w:rPr>
          <w:rFonts w:asciiTheme="minorHAnsi" w:hAnsiTheme="minorHAnsi" w:cstheme="minorHAnsi"/>
          <w:sz w:val="24"/>
          <w:szCs w:val="24"/>
        </w:rPr>
        <w:tab/>
      </w:r>
      <w:r w:rsidRPr="00172626">
        <w:rPr>
          <w:rFonts w:asciiTheme="minorHAnsi" w:hAnsiTheme="minorHAnsi" w:cstheme="minorHAnsi"/>
          <w:sz w:val="24"/>
          <w:szCs w:val="24"/>
        </w:rPr>
        <w:tab/>
      </w:r>
      <w:r w:rsidRPr="00172626">
        <w:rPr>
          <w:rFonts w:asciiTheme="minorHAnsi" w:hAnsiTheme="minorHAnsi" w:cstheme="minorHAnsi"/>
          <w:sz w:val="24"/>
          <w:szCs w:val="24"/>
        </w:rPr>
        <w:tab/>
      </w:r>
      <w:r w:rsidRPr="00172626">
        <w:rPr>
          <w:rFonts w:asciiTheme="minorHAnsi" w:hAnsiTheme="minorHAnsi" w:cstheme="minorHAnsi"/>
          <w:sz w:val="24"/>
          <w:szCs w:val="24"/>
        </w:rPr>
        <w:tab/>
        <w:t>Headteacher Signature</w:t>
      </w:r>
      <w:r w:rsidRPr="00172626">
        <w:rPr>
          <w:rFonts w:asciiTheme="minorHAnsi" w:hAnsiTheme="minorHAnsi" w:cstheme="minorHAnsi"/>
          <w:sz w:val="24"/>
          <w:szCs w:val="24"/>
        </w:rPr>
        <w:tab/>
      </w:r>
      <w:r w:rsidRPr="00172626">
        <w:rPr>
          <w:rFonts w:asciiTheme="minorHAnsi" w:hAnsiTheme="minorHAnsi" w:cstheme="minorHAnsi"/>
          <w:sz w:val="24"/>
          <w:szCs w:val="24"/>
        </w:rPr>
        <w:tab/>
      </w:r>
    </w:p>
    <w:p w14:paraId="69A8D2AF" w14:textId="77777777" w:rsidR="0024176F" w:rsidRPr="00172626" w:rsidRDefault="0024176F" w:rsidP="0024176F">
      <w:pPr>
        <w:jc w:val="both"/>
        <w:rPr>
          <w:rFonts w:asciiTheme="minorHAnsi" w:hAnsiTheme="minorHAnsi" w:cstheme="minorHAnsi"/>
          <w:b/>
          <w:sz w:val="24"/>
          <w:szCs w:val="24"/>
        </w:rPr>
      </w:pPr>
      <w:r w:rsidRPr="00172626">
        <w:rPr>
          <w:rFonts w:asciiTheme="minorHAnsi" w:hAnsiTheme="minorHAnsi" w:cstheme="minorHAnsi"/>
          <w:sz w:val="24"/>
          <w:szCs w:val="24"/>
        </w:rPr>
        <w:t>Date………………………………….</w:t>
      </w:r>
    </w:p>
    <w:p w14:paraId="3A35FBBF" w14:textId="77777777" w:rsidR="00881CE9" w:rsidRPr="00172626" w:rsidRDefault="00881CE9" w:rsidP="005F2B59">
      <w:pPr>
        <w:pStyle w:val="Heading1"/>
        <w:rPr>
          <w:rFonts w:cstheme="minorHAnsi"/>
          <w:sz w:val="24"/>
          <w:szCs w:val="24"/>
        </w:rPr>
      </w:pPr>
    </w:p>
    <w:sectPr w:rsidR="00881CE9" w:rsidRPr="0017262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415A" w14:textId="77777777" w:rsidR="005651B5" w:rsidRDefault="005651B5" w:rsidP="00A7380A">
      <w:pPr>
        <w:spacing w:after="0" w:line="240" w:lineRule="auto"/>
      </w:pPr>
      <w:r>
        <w:separator/>
      </w:r>
    </w:p>
  </w:endnote>
  <w:endnote w:type="continuationSeparator" w:id="0">
    <w:p w14:paraId="3A30A276" w14:textId="77777777" w:rsidR="005651B5" w:rsidRDefault="005651B5"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B6B5" w14:textId="77777777" w:rsidR="005651B5" w:rsidRDefault="005651B5" w:rsidP="00A7380A">
      <w:pPr>
        <w:spacing w:after="0" w:line="240" w:lineRule="auto"/>
      </w:pPr>
      <w:r>
        <w:separator/>
      </w:r>
    </w:p>
  </w:footnote>
  <w:footnote w:type="continuationSeparator" w:id="0">
    <w:p w14:paraId="35BBCFAE" w14:textId="77777777" w:rsidR="005651B5" w:rsidRDefault="005651B5"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4E92" w14:textId="1EED311A" w:rsidR="00446AE2" w:rsidRDefault="00201DA1">
    <w:pPr>
      <w:pStyle w:val="Header"/>
    </w:pPr>
    <w:r>
      <w:rPr>
        <w:noProof/>
        <w:lang w:eastAsia="en-GB"/>
      </w:rPr>
      <w:drawing>
        <wp:anchor distT="0" distB="0" distL="114300" distR="114300" simplePos="0" relativeHeight="251659776" behindDoc="0" locked="0" layoutInCell="1" allowOverlap="1" wp14:anchorId="417A4595" wp14:editId="0ACC48F0">
          <wp:simplePos x="0" y="0"/>
          <wp:positionH relativeFrom="column">
            <wp:posOffset>4714875</wp:posOffset>
          </wp:positionH>
          <wp:positionV relativeFrom="paragraph">
            <wp:posOffset>-78105</wp:posOffset>
          </wp:positionV>
          <wp:extent cx="1474098" cy="8572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4098"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B94"/>
    <w:multiLevelType w:val="hybridMultilevel"/>
    <w:tmpl w:val="D0F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5187"/>
    <w:multiLevelType w:val="hybridMultilevel"/>
    <w:tmpl w:val="E754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B1C01"/>
    <w:multiLevelType w:val="hybridMultilevel"/>
    <w:tmpl w:val="340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91AC5"/>
    <w:multiLevelType w:val="hybridMultilevel"/>
    <w:tmpl w:val="79E8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60438"/>
    <w:multiLevelType w:val="hybridMultilevel"/>
    <w:tmpl w:val="046A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621D9"/>
    <w:multiLevelType w:val="hybridMultilevel"/>
    <w:tmpl w:val="FCB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CF4600"/>
    <w:multiLevelType w:val="hybridMultilevel"/>
    <w:tmpl w:val="3F66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15D4D"/>
    <w:multiLevelType w:val="hybridMultilevel"/>
    <w:tmpl w:val="E6249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671DE"/>
    <w:multiLevelType w:val="hybridMultilevel"/>
    <w:tmpl w:val="671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1732A"/>
    <w:multiLevelType w:val="hybridMultilevel"/>
    <w:tmpl w:val="5A6EA862"/>
    <w:lvl w:ilvl="0" w:tplc="45F09CF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0F4"/>
    <w:multiLevelType w:val="hybridMultilevel"/>
    <w:tmpl w:val="3EF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A3B42"/>
    <w:multiLevelType w:val="hybridMultilevel"/>
    <w:tmpl w:val="762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B3DA7"/>
    <w:multiLevelType w:val="hybridMultilevel"/>
    <w:tmpl w:val="358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75B19"/>
    <w:multiLevelType w:val="hybridMultilevel"/>
    <w:tmpl w:val="4BF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A35AF"/>
    <w:multiLevelType w:val="hybridMultilevel"/>
    <w:tmpl w:val="8B98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2404D"/>
    <w:multiLevelType w:val="hybridMultilevel"/>
    <w:tmpl w:val="22A0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E7C3A"/>
    <w:multiLevelType w:val="hybridMultilevel"/>
    <w:tmpl w:val="3C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148EF"/>
    <w:multiLevelType w:val="hybridMultilevel"/>
    <w:tmpl w:val="31B6939E"/>
    <w:lvl w:ilvl="0" w:tplc="08090001">
      <w:start w:val="1"/>
      <w:numFmt w:val="bullet"/>
      <w:lvlText w:val=""/>
      <w:lvlJc w:val="left"/>
      <w:pPr>
        <w:ind w:left="720" w:hanging="360"/>
      </w:pPr>
      <w:rPr>
        <w:rFonts w:ascii="Symbol" w:hAnsi="Symbol" w:hint="default"/>
      </w:rPr>
    </w:lvl>
    <w:lvl w:ilvl="1" w:tplc="848ECA2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0F7A"/>
    <w:multiLevelType w:val="hybridMultilevel"/>
    <w:tmpl w:val="D3F0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F2ADB"/>
    <w:multiLevelType w:val="hybridMultilevel"/>
    <w:tmpl w:val="8006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17CDF"/>
    <w:multiLevelType w:val="hybridMultilevel"/>
    <w:tmpl w:val="285EF372"/>
    <w:lvl w:ilvl="0" w:tplc="08090001">
      <w:start w:val="1"/>
      <w:numFmt w:val="bullet"/>
      <w:lvlText w:val=""/>
      <w:lvlJc w:val="left"/>
      <w:pPr>
        <w:ind w:left="720" w:hanging="360"/>
      </w:pPr>
      <w:rPr>
        <w:rFonts w:ascii="Symbol" w:hAnsi="Symbol" w:hint="default"/>
      </w:rPr>
    </w:lvl>
    <w:lvl w:ilvl="1" w:tplc="D006003C">
      <w:numFmt w:val="bullet"/>
      <w:lvlText w:val="·"/>
      <w:lvlJc w:val="left"/>
      <w:pPr>
        <w:ind w:left="1440" w:hanging="360"/>
      </w:pPr>
      <w:rPr>
        <w:rFonts w:ascii="Arial" w:eastAsiaTheme="minorHAnsi" w:hAnsi="Arial" w:cs="Arial" w:hint="default"/>
        <w:b w:val="0"/>
        <w:i w:val="0"/>
        <w:color w:val="202124"/>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57969"/>
    <w:multiLevelType w:val="hybridMultilevel"/>
    <w:tmpl w:val="0F46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464A11"/>
    <w:multiLevelType w:val="hybridMultilevel"/>
    <w:tmpl w:val="7A08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60B02"/>
    <w:multiLevelType w:val="hybridMultilevel"/>
    <w:tmpl w:val="029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E52EF"/>
    <w:multiLevelType w:val="hybridMultilevel"/>
    <w:tmpl w:val="DDC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14E04"/>
    <w:multiLevelType w:val="hybridMultilevel"/>
    <w:tmpl w:val="4A06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A02A0"/>
    <w:multiLevelType w:val="hybridMultilevel"/>
    <w:tmpl w:val="C26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37856"/>
    <w:multiLevelType w:val="hybridMultilevel"/>
    <w:tmpl w:val="9152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509AA"/>
    <w:multiLevelType w:val="hybridMultilevel"/>
    <w:tmpl w:val="E8C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102533">
    <w:abstractNumId w:val="25"/>
  </w:num>
  <w:num w:numId="2" w16cid:durableId="468326877">
    <w:abstractNumId w:val="1"/>
  </w:num>
  <w:num w:numId="3" w16cid:durableId="1485656646">
    <w:abstractNumId w:val="8"/>
  </w:num>
  <w:num w:numId="4" w16cid:durableId="727729980">
    <w:abstractNumId w:val="3"/>
  </w:num>
  <w:num w:numId="5" w16cid:durableId="1480919648">
    <w:abstractNumId w:val="12"/>
  </w:num>
  <w:num w:numId="6" w16cid:durableId="1635020189">
    <w:abstractNumId w:val="26"/>
  </w:num>
  <w:num w:numId="7" w16cid:durableId="1234393037">
    <w:abstractNumId w:val="10"/>
  </w:num>
  <w:num w:numId="8" w16cid:durableId="1254360068">
    <w:abstractNumId w:val="22"/>
  </w:num>
  <w:num w:numId="9" w16cid:durableId="1218972987">
    <w:abstractNumId w:val="29"/>
  </w:num>
  <w:num w:numId="10" w16cid:durableId="1217935201">
    <w:abstractNumId w:val="0"/>
  </w:num>
  <w:num w:numId="11" w16cid:durableId="1387996337">
    <w:abstractNumId w:val="5"/>
  </w:num>
  <w:num w:numId="12" w16cid:durableId="1544519615">
    <w:abstractNumId w:val="6"/>
  </w:num>
  <w:num w:numId="13" w16cid:durableId="678654909">
    <w:abstractNumId w:val="17"/>
  </w:num>
  <w:num w:numId="14" w16cid:durableId="1682049905">
    <w:abstractNumId w:val="4"/>
  </w:num>
  <w:num w:numId="15" w16cid:durableId="239410545">
    <w:abstractNumId w:val="18"/>
  </w:num>
  <w:num w:numId="16" w16cid:durableId="826672140">
    <w:abstractNumId w:val="16"/>
  </w:num>
  <w:num w:numId="17" w16cid:durableId="45643884">
    <w:abstractNumId w:val="24"/>
  </w:num>
  <w:num w:numId="18" w16cid:durableId="531457238">
    <w:abstractNumId w:val="14"/>
  </w:num>
  <w:num w:numId="19" w16cid:durableId="157156929">
    <w:abstractNumId w:val="21"/>
  </w:num>
  <w:num w:numId="20" w16cid:durableId="155344170">
    <w:abstractNumId w:val="19"/>
  </w:num>
  <w:num w:numId="21" w16cid:durableId="1466847193">
    <w:abstractNumId w:val="11"/>
  </w:num>
  <w:num w:numId="22" w16cid:durableId="801191375">
    <w:abstractNumId w:val="9"/>
  </w:num>
  <w:num w:numId="23" w16cid:durableId="2126608872">
    <w:abstractNumId w:val="27"/>
  </w:num>
  <w:num w:numId="24" w16cid:durableId="253367996">
    <w:abstractNumId w:val="13"/>
  </w:num>
  <w:num w:numId="25" w16cid:durableId="1438985857">
    <w:abstractNumId w:val="28"/>
  </w:num>
  <w:num w:numId="26" w16cid:durableId="1044065413">
    <w:abstractNumId w:val="15"/>
  </w:num>
  <w:num w:numId="27" w16cid:durableId="621502523">
    <w:abstractNumId w:val="7"/>
  </w:num>
  <w:num w:numId="28" w16cid:durableId="227425498">
    <w:abstractNumId w:val="2"/>
  </w:num>
  <w:num w:numId="29" w16cid:durableId="919603514">
    <w:abstractNumId w:val="23"/>
  </w:num>
  <w:num w:numId="30" w16cid:durableId="39886506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069B5"/>
    <w:rsid w:val="00011201"/>
    <w:rsid w:val="000136D6"/>
    <w:rsid w:val="00013947"/>
    <w:rsid w:val="00026D82"/>
    <w:rsid w:val="000307FB"/>
    <w:rsid w:val="0004080E"/>
    <w:rsid w:val="0005438D"/>
    <w:rsid w:val="00065FD4"/>
    <w:rsid w:val="00080052"/>
    <w:rsid w:val="000826D3"/>
    <w:rsid w:val="000A158A"/>
    <w:rsid w:val="000A4C8F"/>
    <w:rsid w:val="000A574B"/>
    <w:rsid w:val="000A587A"/>
    <w:rsid w:val="000B22C4"/>
    <w:rsid w:val="000B57EF"/>
    <w:rsid w:val="000B5A6B"/>
    <w:rsid w:val="000D3BB2"/>
    <w:rsid w:val="000E671C"/>
    <w:rsid w:val="00104D4E"/>
    <w:rsid w:val="00122800"/>
    <w:rsid w:val="00137F69"/>
    <w:rsid w:val="00140870"/>
    <w:rsid w:val="00152495"/>
    <w:rsid w:val="001632F4"/>
    <w:rsid w:val="001651A2"/>
    <w:rsid w:val="001675B8"/>
    <w:rsid w:val="00172626"/>
    <w:rsid w:val="00187F9A"/>
    <w:rsid w:val="001A6754"/>
    <w:rsid w:val="001B0E16"/>
    <w:rsid w:val="001B0F36"/>
    <w:rsid w:val="001B2374"/>
    <w:rsid w:val="001D5229"/>
    <w:rsid w:val="001D700D"/>
    <w:rsid w:val="001E15D4"/>
    <w:rsid w:val="001E3BB0"/>
    <w:rsid w:val="001E3FA0"/>
    <w:rsid w:val="001F4FAA"/>
    <w:rsid w:val="001F549D"/>
    <w:rsid w:val="00201DA1"/>
    <w:rsid w:val="00205C52"/>
    <w:rsid w:val="00210AA9"/>
    <w:rsid w:val="00210E3C"/>
    <w:rsid w:val="0024176F"/>
    <w:rsid w:val="002419F1"/>
    <w:rsid w:val="00241F14"/>
    <w:rsid w:val="00261693"/>
    <w:rsid w:val="00263CBA"/>
    <w:rsid w:val="00295F70"/>
    <w:rsid w:val="002965E4"/>
    <w:rsid w:val="002A40F1"/>
    <w:rsid w:val="002A7CD3"/>
    <w:rsid w:val="002C7377"/>
    <w:rsid w:val="002D03E8"/>
    <w:rsid w:val="002F3F24"/>
    <w:rsid w:val="00316E9E"/>
    <w:rsid w:val="00330F73"/>
    <w:rsid w:val="003363F4"/>
    <w:rsid w:val="00336EC0"/>
    <w:rsid w:val="00346AD9"/>
    <w:rsid w:val="00354BB2"/>
    <w:rsid w:val="00364716"/>
    <w:rsid w:val="003B50A7"/>
    <w:rsid w:val="003B6B28"/>
    <w:rsid w:val="003C102D"/>
    <w:rsid w:val="003C5E85"/>
    <w:rsid w:val="003C642B"/>
    <w:rsid w:val="003C7283"/>
    <w:rsid w:val="003D41FD"/>
    <w:rsid w:val="003E4EC1"/>
    <w:rsid w:val="003E4F27"/>
    <w:rsid w:val="003E7A00"/>
    <w:rsid w:val="003F03A3"/>
    <w:rsid w:val="00402575"/>
    <w:rsid w:val="0040501A"/>
    <w:rsid w:val="00410B38"/>
    <w:rsid w:val="0041178F"/>
    <w:rsid w:val="004373D4"/>
    <w:rsid w:val="00456A45"/>
    <w:rsid w:val="0046349F"/>
    <w:rsid w:val="004801FE"/>
    <w:rsid w:val="00487601"/>
    <w:rsid w:val="004A040B"/>
    <w:rsid w:val="004A2C40"/>
    <w:rsid w:val="004A5DBB"/>
    <w:rsid w:val="004C1808"/>
    <w:rsid w:val="004C5A1D"/>
    <w:rsid w:val="004D4B75"/>
    <w:rsid w:val="004D65D9"/>
    <w:rsid w:val="00500908"/>
    <w:rsid w:val="00502706"/>
    <w:rsid w:val="00512B05"/>
    <w:rsid w:val="00517767"/>
    <w:rsid w:val="005307AB"/>
    <w:rsid w:val="00533900"/>
    <w:rsid w:val="0053481F"/>
    <w:rsid w:val="005407DE"/>
    <w:rsid w:val="005467B3"/>
    <w:rsid w:val="00550A75"/>
    <w:rsid w:val="00556248"/>
    <w:rsid w:val="005564A5"/>
    <w:rsid w:val="005651B5"/>
    <w:rsid w:val="0056704B"/>
    <w:rsid w:val="00585284"/>
    <w:rsid w:val="00597894"/>
    <w:rsid w:val="005A0ADA"/>
    <w:rsid w:val="005A5159"/>
    <w:rsid w:val="005A704D"/>
    <w:rsid w:val="005B27A3"/>
    <w:rsid w:val="005B3B4F"/>
    <w:rsid w:val="005D406C"/>
    <w:rsid w:val="005D7705"/>
    <w:rsid w:val="005E0BDB"/>
    <w:rsid w:val="005F2B59"/>
    <w:rsid w:val="0060306A"/>
    <w:rsid w:val="00607AF2"/>
    <w:rsid w:val="00621517"/>
    <w:rsid w:val="00621A25"/>
    <w:rsid w:val="00631698"/>
    <w:rsid w:val="0065116B"/>
    <w:rsid w:val="00654886"/>
    <w:rsid w:val="00670A9A"/>
    <w:rsid w:val="006724DD"/>
    <w:rsid w:val="00672EAD"/>
    <w:rsid w:val="00676271"/>
    <w:rsid w:val="00691BEA"/>
    <w:rsid w:val="006A01A3"/>
    <w:rsid w:val="006A1EDF"/>
    <w:rsid w:val="006A2B62"/>
    <w:rsid w:val="006B2AC6"/>
    <w:rsid w:val="006C6032"/>
    <w:rsid w:val="006D0E4E"/>
    <w:rsid w:val="006D3629"/>
    <w:rsid w:val="0070318C"/>
    <w:rsid w:val="00712ED8"/>
    <w:rsid w:val="007131A8"/>
    <w:rsid w:val="0073230F"/>
    <w:rsid w:val="00770CB8"/>
    <w:rsid w:val="00773BE4"/>
    <w:rsid w:val="00784E9E"/>
    <w:rsid w:val="00797F15"/>
    <w:rsid w:val="007B12DB"/>
    <w:rsid w:val="007B35F5"/>
    <w:rsid w:val="007C074E"/>
    <w:rsid w:val="007C136E"/>
    <w:rsid w:val="007D118D"/>
    <w:rsid w:val="007D169E"/>
    <w:rsid w:val="007D41B4"/>
    <w:rsid w:val="007D5BCB"/>
    <w:rsid w:val="007D76D7"/>
    <w:rsid w:val="007E07F8"/>
    <w:rsid w:val="007E3BF7"/>
    <w:rsid w:val="007F041D"/>
    <w:rsid w:val="007F4DBB"/>
    <w:rsid w:val="008146AA"/>
    <w:rsid w:val="0083645E"/>
    <w:rsid w:val="008370DA"/>
    <w:rsid w:val="008446D3"/>
    <w:rsid w:val="00845E4B"/>
    <w:rsid w:val="008476A9"/>
    <w:rsid w:val="0085661B"/>
    <w:rsid w:val="008663ED"/>
    <w:rsid w:val="00866ECC"/>
    <w:rsid w:val="00867004"/>
    <w:rsid w:val="00870367"/>
    <w:rsid w:val="00881CE9"/>
    <w:rsid w:val="00883CA0"/>
    <w:rsid w:val="008847E4"/>
    <w:rsid w:val="00884CD6"/>
    <w:rsid w:val="00892EA9"/>
    <w:rsid w:val="00895BD1"/>
    <w:rsid w:val="00897679"/>
    <w:rsid w:val="008A297E"/>
    <w:rsid w:val="008A4D08"/>
    <w:rsid w:val="008B69DD"/>
    <w:rsid w:val="008C05CF"/>
    <w:rsid w:val="008C25B4"/>
    <w:rsid w:val="008C51C1"/>
    <w:rsid w:val="008C589D"/>
    <w:rsid w:val="008D649B"/>
    <w:rsid w:val="008E68D4"/>
    <w:rsid w:val="0090148A"/>
    <w:rsid w:val="00902EFD"/>
    <w:rsid w:val="009054A2"/>
    <w:rsid w:val="00927B2D"/>
    <w:rsid w:val="00943B02"/>
    <w:rsid w:val="00944CA1"/>
    <w:rsid w:val="00945F51"/>
    <w:rsid w:val="0094726B"/>
    <w:rsid w:val="00951194"/>
    <w:rsid w:val="00954B00"/>
    <w:rsid w:val="00956A41"/>
    <w:rsid w:val="0097011F"/>
    <w:rsid w:val="00976B0F"/>
    <w:rsid w:val="009828E3"/>
    <w:rsid w:val="009A3EA8"/>
    <w:rsid w:val="009A58C3"/>
    <w:rsid w:val="009B0AFF"/>
    <w:rsid w:val="009C0C76"/>
    <w:rsid w:val="009D5296"/>
    <w:rsid w:val="009E2045"/>
    <w:rsid w:val="009E5856"/>
    <w:rsid w:val="00A039D4"/>
    <w:rsid w:val="00A114E1"/>
    <w:rsid w:val="00A1492E"/>
    <w:rsid w:val="00A30DB3"/>
    <w:rsid w:val="00A40FE7"/>
    <w:rsid w:val="00A53828"/>
    <w:rsid w:val="00A546E1"/>
    <w:rsid w:val="00A57403"/>
    <w:rsid w:val="00A61FD4"/>
    <w:rsid w:val="00A6492B"/>
    <w:rsid w:val="00A7380A"/>
    <w:rsid w:val="00A84CB2"/>
    <w:rsid w:val="00A86F1B"/>
    <w:rsid w:val="00A9048D"/>
    <w:rsid w:val="00A96C2B"/>
    <w:rsid w:val="00AA0ABE"/>
    <w:rsid w:val="00AB1BEE"/>
    <w:rsid w:val="00AB4D3C"/>
    <w:rsid w:val="00AB5511"/>
    <w:rsid w:val="00AC3924"/>
    <w:rsid w:val="00AC6B74"/>
    <w:rsid w:val="00AD169A"/>
    <w:rsid w:val="00AD2063"/>
    <w:rsid w:val="00AE2B07"/>
    <w:rsid w:val="00AE3FF9"/>
    <w:rsid w:val="00AE423C"/>
    <w:rsid w:val="00AF51E0"/>
    <w:rsid w:val="00B02C41"/>
    <w:rsid w:val="00B05D55"/>
    <w:rsid w:val="00B113FF"/>
    <w:rsid w:val="00B117BC"/>
    <w:rsid w:val="00B32BFB"/>
    <w:rsid w:val="00B34F05"/>
    <w:rsid w:val="00B37C37"/>
    <w:rsid w:val="00B450B7"/>
    <w:rsid w:val="00B50D1E"/>
    <w:rsid w:val="00B92498"/>
    <w:rsid w:val="00B96526"/>
    <w:rsid w:val="00BA21BF"/>
    <w:rsid w:val="00BA3BF2"/>
    <w:rsid w:val="00BE3AEC"/>
    <w:rsid w:val="00BE5336"/>
    <w:rsid w:val="00C01676"/>
    <w:rsid w:val="00C0192F"/>
    <w:rsid w:val="00C11337"/>
    <w:rsid w:val="00C124CA"/>
    <w:rsid w:val="00C154C5"/>
    <w:rsid w:val="00C4740A"/>
    <w:rsid w:val="00C507D9"/>
    <w:rsid w:val="00C6113A"/>
    <w:rsid w:val="00C631B9"/>
    <w:rsid w:val="00C72989"/>
    <w:rsid w:val="00C7665A"/>
    <w:rsid w:val="00C76FA2"/>
    <w:rsid w:val="00C8052E"/>
    <w:rsid w:val="00C81030"/>
    <w:rsid w:val="00C85EB2"/>
    <w:rsid w:val="00C92520"/>
    <w:rsid w:val="00CA48E4"/>
    <w:rsid w:val="00CB512C"/>
    <w:rsid w:val="00CB554F"/>
    <w:rsid w:val="00CB6C9B"/>
    <w:rsid w:val="00CD56CD"/>
    <w:rsid w:val="00CE4379"/>
    <w:rsid w:val="00CF2A11"/>
    <w:rsid w:val="00CF749C"/>
    <w:rsid w:val="00D00461"/>
    <w:rsid w:val="00D00BCE"/>
    <w:rsid w:val="00D12026"/>
    <w:rsid w:val="00D17D89"/>
    <w:rsid w:val="00D31564"/>
    <w:rsid w:val="00D35865"/>
    <w:rsid w:val="00D56C60"/>
    <w:rsid w:val="00D73E8B"/>
    <w:rsid w:val="00D76F6F"/>
    <w:rsid w:val="00D779C8"/>
    <w:rsid w:val="00D80322"/>
    <w:rsid w:val="00DA1D61"/>
    <w:rsid w:val="00DA6158"/>
    <w:rsid w:val="00DA715D"/>
    <w:rsid w:val="00DA753E"/>
    <w:rsid w:val="00DA7B4B"/>
    <w:rsid w:val="00DB2A30"/>
    <w:rsid w:val="00DE5090"/>
    <w:rsid w:val="00DE659F"/>
    <w:rsid w:val="00E027EE"/>
    <w:rsid w:val="00E032DD"/>
    <w:rsid w:val="00E17204"/>
    <w:rsid w:val="00E25D79"/>
    <w:rsid w:val="00E7375D"/>
    <w:rsid w:val="00E76F93"/>
    <w:rsid w:val="00E869E0"/>
    <w:rsid w:val="00E97D3B"/>
    <w:rsid w:val="00EA1119"/>
    <w:rsid w:val="00EB5978"/>
    <w:rsid w:val="00EB68D1"/>
    <w:rsid w:val="00EC7737"/>
    <w:rsid w:val="00ED5128"/>
    <w:rsid w:val="00ED5274"/>
    <w:rsid w:val="00ED6011"/>
    <w:rsid w:val="00ED7310"/>
    <w:rsid w:val="00EE5BAD"/>
    <w:rsid w:val="00EF0C9F"/>
    <w:rsid w:val="00EF2DE0"/>
    <w:rsid w:val="00EF5E71"/>
    <w:rsid w:val="00EF6095"/>
    <w:rsid w:val="00F3510A"/>
    <w:rsid w:val="00F40E97"/>
    <w:rsid w:val="00F510B3"/>
    <w:rsid w:val="00F5330A"/>
    <w:rsid w:val="00F60820"/>
    <w:rsid w:val="00F61A31"/>
    <w:rsid w:val="00F631D4"/>
    <w:rsid w:val="00F72A61"/>
    <w:rsid w:val="00F929A4"/>
    <w:rsid w:val="00F960DC"/>
    <w:rsid w:val="00FB364C"/>
    <w:rsid w:val="00FD1E08"/>
    <w:rsid w:val="00FE40B8"/>
    <w:rsid w:val="00FE5704"/>
    <w:rsid w:val="00FF12BA"/>
    <w:rsid w:val="00FF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2417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B05D55"/>
    <w:pPr>
      <w:tabs>
        <w:tab w:val="right" w:leader="dot" w:pos="13948"/>
      </w:tabs>
      <w:spacing w:after="100"/>
    </w:pPr>
  </w:style>
  <w:style w:type="paragraph" w:customStyle="1" w:styleId="Default">
    <w:name w:val="Default"/>
    <w:rsid w:val="003E7A00"/>
    <w:pPr>
      <w:autoSpaceDE w:val="0"/>
      <w:autoSpaceDN w:val="0"/>
      <w:adjustRightInd w:val="0"/>
    </w:pPr>
    <w:rPr>
      <w:rFonts w:ascii="Arial" w:eastAsia="Times New Roman" w:hAnsi="Arial" w:cs="Arial"/>
      <w:color w:val="000000"/>
      <w:sz w:val="24"/>
      <w:szCs w:val="24"/>
      <w:lang w:eastAsia="en-US"/>
    </w:rPr>
  </w:style>
  <w:style w:type="character" w:customStyle="1" w:styleId="Heading3Char">
    <w:name w:val="Heading 3 Char"/>
    <w:basedOn w:val="DefaultParagraphFont"/>
    <w:link w:val="Heading3"/>
    <w:uiPriority w:val="9"/>
    <w:rsid w:val="0024176F"/>
    <w:rPr>
      <w:rFonts w:asciiTheme="majorHAnsi" w:eastAsiaTheme="majorEastAsia" w:hAnsiTheme="majorHAnsi" w:cstheme="majorBidi"/>
      <w:color w:val="1F3763" w:themeColor="accent1" w:themeShade="7F"/>
      <w:sz w:val="24"/>
      <w:szCs w:val="24"/>
      <w:lang w:eastAsia="en-US"/>
    </w:rPr>
  </w:style>
  <w:style w:type="paragraph" w:styleId="TOC3">
    <w:name w:val="toc 3"/>
    <w:basedOn w:val="Normal"/>
    <w:next w:val="Normal"/>
    <w:autoRedefine/>
    <w:uiPriority w:val="39"/>
    <w:unhideWhenUsed/>
    <w:rsid w:val="00210AA9"/>
    <w:pPr>
      <w:spacing w:after="100"/>
      <w:ind w:left="440"/>
    </w:pPr>
  </w:style>
  <w:style w:type="table" w:customStyle="1" w:styleId="TableGrid0">
    <w:name w:val="TableGrid"/>
    <w:rsid w:val="00D3156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wbzude">
    <w:name w:val="wbzude"/>
    <w:basedOn w:val="DefaultParagraphFont"/>
    <w:rsid w:val="00E7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9022">
      <w:bodyDiv w:val="1"/>
      <w:marLeft w:val="0"/>
      <w:marRight w:val="0"/>
      <w:marTop w:val="0"/>
      <w:marBottom w:val="0"/>
      <w:divBdr>
        <w:top w:val="none" w:sz="0" w:space="0" w:color="auto"/>
        <w:left w:val="none" w:sz="0" w:space="0" w:color="auto"/>
        <w:bottom w:val="none" w:sz="0" w:space="0" w:color="auto"/>
        <w:right w:val="none" w:sz="0" w:space="0" w:color="auto"/>
      </w:divBdr>
    </w:div>
    <w:div w:id="697656013">
      <w:bodyDiv w:val="1"/>
      <w:marLeft w:val="0"/>
      <w:marRight w:val="0"/>
      <w:marTop w:val="0"/>
      <w:marBottom w:val="0"/>
      <w:divBdr>
        <w:top w:val="none" w:sz="0" w:space="0" w:color="auto"/>
        <w:left w:val="none" w:sz="0" w:space="0" w:color="auto"/>
        <w:bottom w:val="none" w:sz="0" w:space="0" w:color="auto"/>
        <w:right w:val="none" w:sz="0" w:space="0" w:color="auto"/>
      </w:divBdr>
    </w:div>
    <w:div w:id="824857870">
      <w:bodyDiv w:val="1"/>
      <w:marLeft w:val="0"/>
      <w:marRight w:val="0"/>
      <w:marTop w:val="0"/>
      <w:marBottom w:val="0"/>
      <w:divBdr>
        <w:top w:val="none" w:sz="0" w:space="0" w:color="auto"/>
        <w:left w:val="none" w:sz="0" w:space="0" w:color="auto"/>
        <w:bottom w:val="none" w:sz="0" w:space="0" w:color="auto"/>
        <w:right w:val="none" w:sz="0" w:space="0" w:color="auto"/>
      </w:divBdr>
    </w:div>
    <w:div w:id="929237060">
      <w:bodyDiv w:val="1"/>
      <w:marLeft w:val="0"/>
      <w:marRight w:val="0"/>
      <w:marTop w:val="0"/>
      <w:marBottom w:val="0"/>
      <w:divBdr>
        <w:top w:val="none" w:sz="0" w:space="0" w:color="auto"/>
        <w:left w:val="none" w:sz="0" w:space="0" w:color="auto"/>
        <w:bottom w:val="none" w:sz="0" w:space="0" w:color="auto"/>
        <w:right w:val="none" w:sz="0" w:space="0" w:color="auto"/>
      </w:divBdr>
    </w:div>
    <w:div w:id="952134683">
      <w:bodyDiv w:val="1"/>
      <w:marLeft w:val="0"/>
      <w:marRight w:val="0"/>
      <w:marTop w:val="0"/>
      <w:marBottom w:val="0"/>
      <w:divBdr>
        <w:top w:val="none" w:sz="0" w:space="0" w:color="auto"/>
        <w:left w:val="none" w:sz="0" w:space="0" w:color="auto"/>
        <w:bottom w:val="none" w:sz="0" w:space="0" w:color="auto"/>
        <w:right w:val="none" w:sz="0" w:space="0" w:color="auto"/>
      </w:divBdr>
    </w:div>
    <w:div w:id="1379664378">
      <w:bodyDiv w:val="1"/>
      <w:marLeft w:val="0"/>
      <w:marRight w:val="0"/>
      <w:marTop w:val="0"/>
      <w:marBottom w:val="0"/>
      <w:divBdr>
        <w:top w:val="none" w:sz="0" w:space="0" w:color="auto"/>
        <w:left w:val="none" w:sz="0" w:space="0" w:color="auto"/>
        <w:bottom w:val="none" w:sz="0" w:space="0" w:color="auto"/>
        <w:right w:val="none" w:sz="0" w:space="0" w:color="auto"/>
      </w:divBdr>
    </w:div>
    <w:div w:id="1533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reach2.org/wp-content/uploads/2020/01/Privacy-Notice-Job-Applic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3A9A0B-A424-40DA-9031-D2EB97007ADA}">
  <ds:schemaRefs>
    <ds:schemaRef ds:uri="http://schemas.openxmlformats.org/officeDocument/2006/bibliography"/>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15</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Lisa Crisp-Ullah</cp:lastModifiedBy>
  <cp:revision>2</cp:revision>
  <cp:lastPrinted>2022-12-06T08:25:00Z</cp:lastPrinted>
  <dcterms:created xsi:type="dcterms:W3CDTF">2023-05-15T12:04:00Z</dcterms:created>
  <dcterms:modified xsi:type="dcterms:W3CDTF">2023-05-15T12:04:00Z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